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C12" w:rsidRDefault="00F75C12" w:rsidP="00F75C12">
      <w:pPr>
        <w:jc w:val="center"/>
        <w:rPr>
          <w:rFonts w:ascii="Arial Rounded MT Bold" w:hAnsi="Arial Rounded MT Bold"/>
          <w:sz w:val="144"/>
          <w:szCs w:val="144"/>
        </w:rPr>
      </w:pPr>
      <w:smartTag w:uri="urn:schemas-microsoft-com:office:smarttags" w:element="place">
        <w:smartTag w:uri="urn:schemas-microsoft-com:office:smarttags" w:element="PlaceName">
          <w:r>
            <w:rPr>
              <w:rFonts w:ascii="Arial Rounded MT Bold" w:hAnsi="Arial Rounded MT Bold"/>
              <w:sz w:val="144"/>
              <w:szCs w:val="144"/>
            </w:rPr>
            <w:t>APITI</w:t>
          </w:r>
        </w:smartTag>
        <w:r>
          <w:rPr>
            <w:rFonts w:ascii="Arial Rounded MT Bold" w:hAnsi="Arial Rounded MT Bold"/>
            <w:sz w:val="144"/>
            <w:szCs w:val="144"/>
          </w:rPr>
          <w:t xml:space="preserve"> </w:t>
        </w:r>
        <w:smartTag w:uri="urn:schemas-microsoft-com:office:smarttags" w:element="PlaceType">
          <w:r>
            <w:rPr>
              <w:rFonts w:ascii="Arial Rounded MT Bold" w:hAnsi="Arial Rounded MT Bold"/>
              <w:sz w:val="144"/>
              <w:szCs w:val="144"/>
            </w:rPr>
            <w:t>SCHOOL</w:t>
          </w:r>
        </w:smartTag>
      </w:smartTag>
    </w:p>
    <w:p w:rsidR="00F75C12" w:rsidRPr="000B177A" w:rsidRDefault="0074437E" w:rsidP="00F75C12">
      <w:pPr>
        <w:jc w:val="center"/>
        <w:rPr>
          <w:rFonts w:ascii="Arial Rounded MT Bold" w:hAnsi="Arial Rounded MT Bold"/>
          <w:sz w:val="144"/>
          <w:szCs w:val="144"/>
        </w:rPr>
      </w:pPr>
      <w:r>
        <w:rPr>
          <w:rFonts w:ascii="Arial Rounded MT Bold" w:hAnsi="Arial Rounded MT Bold"/>
          <w:noProof/>
          <w:sz w:val="144"/>
          <w:szCs w:val="144"/>
        </w:rPr>
        <w:drawing>
          <wp:inline distT="0" distB="0" distL="0" distR="0">
            <wp:extent cx="3124835" cy="2655570"/>
            <wp:effectExtent l="19050" t="0" r="0" b="0"/>
            <wp:docPr id="1" name="Picture 1" descr="sign-proo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proof-2"/>
                    <pic:cNvPicPr>
                      <a:picLocks noChangeAspect="1" noChangeArrowheads="1"/>
                    </pic:cNvPicPr>
                  </pic:nvPicPr>
                  <pic:blipFill>
                    <a:blip r:embed="rId8" cstate="print"/>
                    <a:srcRect/>
                    <a:stretch>
                      <a:fillRect/>
                    </a:stretch>
                  </pic:blipFill>
                  <pic:spPr bwMode="auto">
                    <a:xfrm>
                      <a:off x="0" y="0"/>
                      <a:ext cx="3124835" cy="2655570"/>
                    </a:xfrm>
                    <a:prstGeom prst="rect">
                      <a:avLst/>
                    </a:prstGeom>
                    <a:noFill/>
                    <a:ln w="9525">
                      <a:noFill/>
                      <a:miter lim="800000"/>
                      <a:headEnd/>
                      <a:tailEnd/>
                    </a:ln>
                  </pic:spPr>
                </pic:pic>
              </a:graphicData>
            </a:graphic>
          </wp:inline>
        </w:drawing>
      </w:r>
    </w:p>
    <w:p w:rsidR="006C0382" w:rsidRDefault="006C0382" w:rsidP="006C0382">
      <w:pPr>
        <w:jc w:val="center"/>
        <w:rPr>
          <w:rFonts w:ascii="Arial Rounded MT Bold" w:hAnsi="Arial Rounded MT Bold"/>
          <w:sz w:val="96"/>
          <w:szCs w:val="96"/>
        </w:rPr>
      </w:pPr>
    </w:p>
    <w:p w:rsidR="00F75C12" w:rsidRDefault="006C0382" w:rsidP="006C0382">
      <w:pPr>
        <w:jc w:val="center"/>
        <w:rPr>
          <w:rFonts w:ascii="Arial Rounded MT Bold" w:hAnsi="Arial Rounded MT Bold"/>
          <w:sz w:val="96"/>
          <w:szCs w:val="96"/>
        </w:rPr>
      </w:pPr>
      <w:r>
        <w:rPr>
          <w:rFonts w:ascii="Arial Rounded MT Bold" w:hAnsi="Arial Rounded MT Bold"/>
          <w:sz w:val="96"/>
          <w:szCs w:val="96"/>
        </w:rPr>
        <w:t xml:space="preserve">The Apiti School Charter </w:t>
      </w:r>
    </w:p>
    <w:p w:rsidR="006C0382" w:rsidRPr="006C0382" w:rsidRDefault="006C0382" w:rsidP="006C0382">
      <w:pPr>
        <w:jc w:val="center"/>
        <w:rPr>
          <w:rFonts w:ascii="Arial Rounded MT Bold" w:hAnsi="Arial Rounded MT Bold"/>
          <w:sz w:val="96"/>
          <w:szCs w:val="96"/>
        </w:rPr>
      </w:pPr>
    </w:p>
    <w:p w:rsidR="00F75C12" w:rsidRDefault="00F75C12" w:rsidP="00F75C12">
      <w:pPr>
        <w:rPr>
          <w:rFonts w:ascii="Arial Rounded MT Bold" w:hAnsi="Arial Rounded MT Bold"/>
          <w:sz w:val="20"/>
          <w:szCs w:val="20"/>
        </w:rPr>
      </w:pPr>
    </w:p>
    <w:p w:rsidR="00AB4E27" w:rsidRDefault="00AB4E27" w:rsidP="00F75C12">
      <w:pPr>
        <w:rPr>
          <w:rFonts w:ascii="Arial Rounded MT Bold" w:hAnsi="Arial Rounded MT Bold"/>
          <w:sz w:val="20"/>
          <w:szCs w:val="20"/>
        </w:rPr>
      </w:pPr>
    </w:p>
    <w:p w:rsidR="00AB4E27" w:rsidRDefault="00AB4E27" w:rsidP="00F75C12">
      <w:pPr>
        <w:rPr>
          <w:rFonts w:ascii="Arial Rounded MT Bold" w:hAnsi="Arial Rounded MT Bold"/>
          <w:sz w:val="20"/>
          <w:szCs w:val="20"/>
        </w:rPr>
      </w:pPr>
    </w:p>
    <w:p w:rsidR="00F75C12" w:rsidRDefault="00F75C12" w:rsidP="00F75C12">
      <w:pPr>
        <w:rPr>
          <w:rFonts w:ascii="Arial Rounded MT Bold" w:hAnsi="Arial Rounded MT Bold"/>
          <w:sz w:val="20"/>
          <w:szCs w:val="20"/>
        </w:rPr>
      </w:pPr>
    </w:p>
    <w:p w:rsidR="0093557B" w:rsidRPr="006C0382" w:rsidRDefault="006C0382" w:rsidP="00F75C12">
      <w:pPr>
        <w:rPr>
          <w:rFonts w:ascii="Arial Rounded MT Bold" w:hAnsi="Arial Rounded MT Bold"/>
          <w:sz w:val="40"/>
          <w:szCs w:val="40"/>
        </w:rPr>
      </w:pPr>
      <w:r w:rsidRPr="006C0382">
        <w:rPr>
          <w:rFonts w:ascii="Arial Rounded MT Bold" w:hAnsi="Arial Rounded MT Bold"/>
          <w:sz w:val="40"/>
          <w:szCs w:val="40"/>
        </w:rPr>
        <w:lastRenderedPageBreak/>
        <w:t xml:space="preserve">Introduction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245"/>
      </w:tblGrid>
      <w:tr w:rsidR="00AB4E27" w:rsidRPr="00485C0C" w:rsidTr="00DA24FB">
        <w:tc>
          <w:tcPr>
            <w:tcW w:w="4361" w:type="dxa"/>
          </w:tcPr>
          <w:p w:rsidR="00AB4E27" w:rsidRPr="00485C0C" w:rsidRDefault="00AB4E27" w:rsidP="00AB4E27">
            <w:pPr>
              <w:jc w:val="center"/>
              <w:rPr>
                <w:b/>
                <w:bCs/>
                <w:sz w:val="40"/>
                <w:szCs w:val="40"/>
                <w:u w:val="single"/>
              </w:rPr>
            </w:pPr>
            <w:r w:rsidRPr="00485C0C">
              <w:rPr>
                <w:b/>
                <w:bCs/>
                <w:sz w:val="40"/>
                <w:szCs w:val="40"/>
                <w:u w:val="single"/>
              </w:rPr>
              <w:t>School Description</w:t>
            </w:r>
          </w:p>
          <w:p w:rsidR="00AB4E27" w:rsidRPr="00485C0C" w:rsidRDefault="00AB4E27" w:rsidP="00AB4E27">
            <w:pPr>
              <w:rPr>
                <w:sz w:val="28"/>
                <w:szCs w:val="28"/>
              </w:rPr>
            </w:pPr>
            <w:smartTag w:uri="urn:schemas-microsoft-com:office:smarttags" w:element="place">
              <w:smartTag w:uri="urn:schemas-microsoft-com:office:smarttags" w:element="PlaceName">
                <w:r w:rsidRPr="00485C0C">
                  <w:rPr>
                    <w:sz w:val="28"/>
                    <w:szCs w:val="28"/>
                  </w:rPr>
                  <w:t>Apiti</w:t>
                </w:r>
              </w:smartTag>
              <w:r w:rsidRPr="00485C0C">
                <w:rPr>
                  <w:sz w:val="28"/>
                  <w:szCs w:val="28"/>
                </w:rPr>
                <w:t xml:space="preserve"> </w:t>
              </w:r>
              <w:smartTag w:uri="urn:schemas-microsoft-com:office:smarttags" w:element="PlaceType">
                <w:r w:rsidRPr="00485C0C">
                  <w:rPr>
                    <w:sz w:val="28"/>
                    <w:szCs w:val="28"/>
                  </w:rPr>
                  <w:t>School</w:t>
                </w:r>
              </w:smartTag>
            </w:smartTag>
            <w:r w:rsidRPr="00485C0C">
              <w:rPr>
                <w:sz w:val="28"/>
                <w:szCs w:val="28"/>
              </w:rPr>
              <w:t xml:space="preserve"> is a full primary, state school. It was first opened in 1892 and was a </w:t>
            </w:r>
            <w:smartTag w:uri="urn:schemas-microsoft-com:office:smarttags" w:element="place">
              <w:smartTag w:uri="urn:schemas-microsoft-com:office:smarttags" w:element="PlaceType">
                <w:r w:rsidRPr="00485C0C">
                  <w:rPr>
                    <w:sz w:val="28"/>
                    <w:szCs w:val="28"/>
                  </w:rPr>
                  <w:t>District</w:t>
                </w:r>
              </w:smartTag>
              <w:r w:rsidRPr="00485C0C">
                <w:rPr>
                  <w:sz w:val="28"/>
                  <w:szCs w:val="28"/>
                </w:rPr>
                <w:t xml:space="preserve"> </w:t>
              </w:r>
              <w:smartTag w:uri="urn:schemas-microsoft-com:office:smarttags" w:element="PlaceType">
                <w:r w:rsidRPr="00485C0C">
                  <w:rPr>
                    <w:sz w:val="28"/>
                    <w:szCs w:val="28"/>
                  </w:rPr>
                  <w:t>High School</w:t>
                </w:r>
              </w:smartTag>
            </w:smartTag>
            <w:r w:rsidRPr="00485C0C">
              <w:rPr>
                <w:sz w:val="28"/>
                <w:szCs w:val="28"/>
              </w:rPr>
              <w:t xml:space="preserve"> from 1937-1962.</w:t>
            </w:r>
          </w:p>
          <w:p w:rsidR="00AB4E27" w:rsidRPr="00485C0C" w:rsidRDefault="00AB4E27" w:rsidP="00AB4E27">
            <w:pPr>
              <w:rPr>
                <w:sz w:val="28"/>
                <w:szCs w:val="28"/>
              </w:rPr>
            </w:pPr>
          </w:p>
          <w:p w:rsidR="00AB4E27" w:rsidRPr="00485C0C" w:rsidRDefault="00AB4E27" w:rsidP="00AB4E27">
            <w:pPr>
              <w:rPr>
                <w:sz w:val="28"/>
                <w:szCs w:val="28"/>
              </w:rPr>
            </w:pPr>
            <w:r w:rsidRPr="00485C0C">
              <w:rPr>
                <w:sz w:val="28"/>
                <w:szCs w:val="28"/>
              </w:rPr>
              <w:t xml:space="preserve">The school belongs to the Oroua Cluster of Schools and participates fully in all the interschool </w:t>
            </w:r>
            <w:proofErr w:type="gramStart"/>
            <w:r w:rsidRPr="00485C0C">
              <w:rPr>
                <w:sz w:val="28"/>
                <w:szCs w:val="28"/>
              </w:rPr>
              <w:t>activities,</w:t>
            </w:r>
            <w:proofErr w:type="gramEnd"/>
            <w:r w:rsidRPr="00485C0C">
              <w:rPr>
                <w:sz w:val="28"/>
                <w:szCs w:val="28"/>
              </w:rPr>
              <w:t xml:space="preserve"> this gives the students, staff and community opportunities to work with a larger group.</w:t>
            </w:r>
          </w:p>
          <w:p w:rsidR="00AB4E27" w:rsidRPr="00485C0C" w:rsidRDefault="00AB4E27" w:rsidP="00AB4E27">
            <w:pPr>
              <w:rPr>
                <w:sz w:val="28"/>
                <w:szCs w:val="28"/>
              </w:rPr>
            </w:pPr>
          </w:p>
          <w:p w:rsidR="00AB4E27" w:rsidRPr="00485C0C" w:rsidRDefault="00AB4E27" w:rsidP="00AB4E27">
            <w:pPr>
              <w:rPr>
                <w:sz w:val="28"/>
                <w:szCs w:val="28"/>
              </w:rPr>
            </w:pPr>
            <w:r w:rsidRPr="00485C0C">
              <w:rPr>
                <w:sz w:val="28"/>
                <w:szCs w:val="28"/>
              </w:rPr>
              <w:t xml:space="preserve">Apiti is a small rural community situated 40 </w:t>
            </w:r>
            <w:proofErr w:type="spellStart"/>
            <w:r w:rsidRPr="00485C0C">
              <w:rPr>
                <w:sz w:val="28"/>
                <w:szCs w:val="28"/>
              </w:rPr>
              <w:t>kms</w:t>
            </w:r>
            <w:proofErr w:type="spellEnd"/>
            <w:r w:rsidRPr="00485C0C">
              <w:rPr>
                <w:sz w:val="28"/>
                <w:szCs w:val="28"/>
              </w:rPr>
              <w:t xml:space="preserve"> north of Feilding in the </w:t>
            </w:r>
            <w:smartTag w:uri="urn:schemas-microsoft-com:office:smarttags" w:element="place">
              <w:smartTag w:uri="urn:schemas-microsoft-com:office:smarttags" w:element="PlaceName">
                <w:r w:rsidRPr="00485C0C">
                  <w:rPr>
                    <w:sz w:val="28"/>
                    <w:szCs w:val="28"/>
                  </w:rPr>
                  <w:t>Oroua</w:t>
                </w:r>
              </w:smartTag>
              <w:r w:rsidRPr="00485C0C">
                <w:rPr>
                  <w:sz w:val="28"/>
                  <w:szCs w:val="28"/>
                </w:rPr>
                <w:t xml:space="preserve"> </w:t>
              </w:r>
              <w:smartTag w:uri="urn:schemas-microsoft-com:office:smarttags" w:element="PlaceType">
                <w:r w:rsidRPr="00485C0C">
                  <w:rPr>
                    <w:sz w:val="28"/>
                    <w:szCs w:val="28"/>
                  </w:rPr>
                  <w:t>Valley</w:t>
                </w:r>
              </w:smartTag>
            </w:smartTag>
            <w:r w:rsidRPr="00485C0C">
              <w:rPr>
                <w:sz w:val="28"/>
                <w:szCs w:val="28"/>
              </w:rPr>
              <w:t>. The village has a</w:t>
            </w:r>
            <w:r w:rsidR="00FA0E46">
              <w:rPr>
                <w:sz w:val="28"/>
                <w:szCs w:val="28"/>
              </w:rPr>
              <w:t xml:space="preserve"> community hall, domain,</w:t>
            </w:r>
            <w:r w:rsidRPr="00485C0C">
              <w:rPr>
                <w:sz w:val="28"/>
                <w:szCs w:val="28"/>
              </w:rPr>
              <w:t xml:space="preserve"> fire station and tavern. </w:t>
            </w:r>
          </w:p>
          <w:p w:rsidR="00AB4E27" w:rsidRPr="00485C0C" w:rsidRDefault="00AB4E27" w:rsidP="00AB4E27">
            <w:pPr>
              <w:rPr>
                <w:sz w:val="28"/>
                <w:szCs w:val="28"/>
              </w:rPr>
            </w:pPr>
          </w:p>
          <w:p w:rsidR="00AB4E27" w:rsidRPr="00485C0C" w:rsidRDefault="00AB4E27" w:rsidP="00AB4E27">
            <w:pPr>
              <w:rPr>
                <w:sz w:val="32"/>
                <w:szCs w:val="32"/>
              </w:rPr>
            </w:pPr>
            <w:r w:rsidRPr="00485C0C">
              <w:rPr>
                <w:sz w:val="28"/>
                <w:szCs w:val="28"/>
              </w:rPr>
              <w:t xml:space="preserve">The community, actively support a </w:t>
            </w:r>
            <w:proofErr w:type="spellStart"/>
            <w:r w:rsidRPr="00485C0C">
              <w:rPr>
                <w:sz w:val="28"/>
                <w:szCs w:val="28"/>
              </w:rPr>
              <w:t>playcentre</w:t>
            </w:r>
            <w:proofErr w:type="spellEnd"/>
            <w:r w:rsidRPr="00485C0C">
              <w:rPr>
                <w:sz w:val="28"/>
                <w:szCs w:val="28"/>
              </w:rPr>
              <w:t xml:space="preserve"> and school, as well as many cultural, service and sporting groups </w:t>
            </w:r>
            <w:proofErr w:type="spellStart"/>
            <w:r w:rsidRPr="00485C0C">
              <w:rPr>
                <w:sz w:val="28"/>
                <w:szCs w:val="28"/>
              </w:rPr>
              <w:t>eg</w:t>
            </w:r>
            <w:proofErr w:type="spellEnd"/>
            <w:r w:rsidRPr="00485C0C">
              <w:rPr>
                <w:sz w:val="28"/>
                <w:szCs w:val="28"/>
              </w:rPr>
              <w:t xml:space="preserve"> RSA, golf and badminton.</w:t>
            </w:r>
          </w:p>
          <w:p w:rsidR="00AB4E27" w:rsidRPr="00485C0C" w:rsidRDefault="00AB4E27" w:rsidP="00AB4E27">
            <w:pPr>
              <w:rPr>
                <w:sz w:val="20"/>
                <w:szCs w:val="20"/>
              </w:rPr>
            </w:pPr>
          </w:p>
          <w:p w:rsidR="00AB4E27" w:rsidRPr="00485C0C" w:rsidRDefault="00AB4E27" w:rsidP="00AB4E27">
            <w:pPr>
              <w:rPr>
                <w:lang w:val="en-US"/>
              </w:rPr>
            </w:pPr>
          </w:p>
        </w:tc>
        <w:tc>
          <w:tcPr>
            <w:tcW w:w="5245" w:type="dxa"/>
          </w:tcPr>
          <w:p w:rsidR="00AB4E27" w:rsidRPr="00485C0C" w:rsidRDefault="00AB4E27" w:rsidP="00AB4E27">
            <w:pPr>
              <w:jc w:val="center"/>
              <w:rPr>
                <w:b/>
                <w:bCs/>
                <w:sz w:val="40"/>
                <w:szCs w:val="40"/>
                <w:u w:val="single"/>
              </w:rPr>
            </w:pPr>
            <w:r w:rsidRPr="00485C0C">
              <w:rPr>
                <w:b/>
                <w:bCs/>
                <w:sz w:val="40"/>
                <w:szCs w:val="40"/>
                <w:u w:val="single"/>
              </w:rPr>
              <w:t>Local Goals</w:t>
            </w:r>
          </w:p>
          <w:p w:rsidR="00AB4E27" w:rsidRPr="00485C0C" w:rsidRDefault="00AB4E27" w:rsidP="004A47C8">
            <w:pPr>
              <w:numPr>
                <w:ilvl w:val="0"/>
                <w:numId w:val="2"/>
              </w:numPr>
              <w:rPr>
                <w:sz w:val="28"/>
                <w:szCs w:val="28"/>
              </w:rPr>
            </w:pPr>
            <w:r w:rsidRPr="00485C0C">
              <w:rPr>
                <w:sz w:val="28"/>
                <w:szCs w:val="28"/>
              </w:rPr>
              <w:t>To provide quality learning programmes and particularly foster a high level of achievement in literacy and numeracy.</w:t>
            </w:r>
          </w:p>
          <w:p w:rsidR="00AB4E27" w:rsidRPr="00485C0C" w:rsidRDefault="00AB4E27" w:rsidP="00AB4E27">
            <w:pPr>
              <w:ind w:left="360"/>
              <w:rPr>
                <w:sz w:val="28"/>
                <w:szCs w:val="28"/>
              </w:rPr>
            </w:pPr>
          </w:p>
          <w:p w:rsidR="00AB4E27" w:rsidRPr="00485C0C" w:rsidRDefault="00AB4E27" w:rsidP="004A47C8">
            <w:pPr>
              <w:numPr>
                <w:ilvl w:val="0"/>
                <w:numId w:val="2"/>
              </w:numPr>
              <w:rPr>
                <w:sz w:val="28"/>
                <w:szCs w:val="28"/>
              </w:rPr>
            </w:pPr>
            <w:r w:rsidRPr="00485C0C">
              <w:rPr>
                <w:sz w:val="28"/>
                <w:szCs w:val="28"/>
              </w:rPr>
              <w:t>To provide a meaningful and challenging curriculum to enhance student achievement, and enable them to participate positively in society.</w:t>
            </w:r>
          </w:p>
          <w:p w:rsidR="00AB4E27" w:rsidRPr="00485C0C" w:rsidRDefault="00AB4E27" w:rsidP="00AB4E27">
            <w:pPr>
              <w:rPr>
                <w:sz w:val="28"/>
                <w:szCs w:val="28"/>
              </w:rPr>
            </w:pPr>
          </w:p>
          <w:p w:rsidR="00AF732D" w:rsidRDefault="00AB4E27" w:rsidP="004A47C8">
            <w:pPr>
              <w:numPr>
                <w:ilvl w:val="0"/>
                <w:numId w:val="2"/>
              </w:numPr>
              <w:rPr>
                <w:sz w:val="28"/>
                <w:szCs w:val="28"/>
              </w:rPr>
            </w:pPr>
            <w:r w:rsidRPr="00485C0C">
              <w:rPr>
                <w:sz w:val="28"/>
                <w:szCs w:val="28"/>
              </w:rPr>
              <w:t>To develop the skills required for success in today’s ever changing technological world.</w:t>
            </w:r>
            <w:r w:rsidR="00AF732D" w:rsidRPr="00485C0C">
              <w:rPr>
                <w:sz w:val="28"/>
                <w:szCs w:val="28"/>
              </w:rPr>
              <w:t xml:space="preserve"> </w:t>
            </w:r>
          </w:p>
          <w:p w:rsidR="00FD3EB3" w:rsidRPr="00620038" w:rsidRDefault="00FD3EB3" w:rsidP="00FD3EB3">
            <w:pPr>
              <w:rPr>
                <w:b/>
              </w:rPr>
            </w:pPr>
          </w:p>
          <w:p w:rsidR="00AB4E27" w:rsidRPr="00AF732D" w:rsidRDefault="00FD3EB3" w:rsidP="004A47C8">
            <w:pPr>
              <w:numPr>
                <w:ilvl w:val="0"/>
                <w:numId w:val="2"/>
              </w:numPr>
              <w:rPr>
                <w:sz w:val="28"/>
                <w:szCs w:val="28"/>
              </w:rPr>
            </w:pPr>
            <w:r>
              <w:rPr>
                <w:sz w:val="28"/>
                <w:szCs w:val="28"/>
              </w:rPr>
              <w:t>To make sustainable life choices and act accordingly.</w:t>
            </w:r>
          </w:p>
          <w:p w:rsidR="00AB4E27" w:rsidRPr="00485C0C" w:rsidRDefault="00AB4E27" w:rsidP="00AB4E27">
            <w:pPr>
              <w:rPr>
                <w:sz w:val="28"/>
                <w:szCs w:val="28"/>
              </w:rPr>
            </w:pPr>
          </w:p>
          <w:p w:rsidR="00AB4E27" w:rsidRPr="00DA24FB" w:rsidRDefault="00AB4E27" w:rsidP="004A47C8">
            <w:pPr>
              <w:numPr>
                <w:ilvl w:val="0"/>
                <w:numId w:val="2"/>
              </w:numPr>
              <w:rPr>
                <w:sz w:val="28"/>
                <w:szCs w:val="28"/>
              </w:rPr>
            </w:pPr>
            <w:r w:rsidRPr="00485C0C">
              <w:rPr>
                <w:sz w:val="28"/>
                <w:szCs w:val="28"/>
              </w:rPr>
              <w:t xml:space="preserve">To be the focal point of the </w:t>
            </w:r>
            <w:r w:rsidRPr="00DA24FB">
              <w:rPr>
                <w:sz w:val="28"/>
                <w:szCs w:val="28"/>
              </w:rPr>
              <w:t>community and to actively</w:t>
            </w:r>
            <w:r w:rsidR="00DA24FB">
              <w:rPr>
                <w:sz w:val="28"/>
                <w:szCs w:val="28"/>
              </w:rPr>
              <w:t xml:space="preserve"> </w:t>
            </w:r>
            <w:r w:rsidRPr="00DA24FB">
              <w:rPr>
                <w:sz w:val="28"/>
                <w:szCs w:val="28"/>
              </w:rPr>
              <w:t>involve the parents and</w:t>
            </w:r>
          </w:p>
          <w:p w:rsidR="0093557B" w:rsidRDefault="00AB4E27" w:rsidP="00AB4E27">
            <w:pPr>
              <w:rPr>
                <w:sz w:val="28"/>
                <w:szCs w:val="28"/>
              </w:rPr>
            </w:pPr>
            <w:r w:rsidRPr="00485C0C">
              <w:rPr>
                <w:sz w:val="28"/>
                <w:szCs w:val="28"/>
              </w:rPr>
              <w:t xml:space="preserve">          community in supporting the</w:t>
            </w:r>
            <w:r w:rsidR="0093557B">
              <w:rPr>
                <w:sz w:val="28"/>
                <w:szCs w:val="28"/>
              </w:rPr>
              <w:t xml:space="preserve"> </w:t>
            </w:r>
          </w:p>
          <w:p w:rsidR="00AB4E27" w:rsidRPr="00485C0C" w:rsidRDefault="0093557B" w:rsidP="00AB4E27">
            <w:pPr>
              <w:rPr>
                <w:sz w:val="28"/>
                <w:szCs w:val="28"/>
              </w:rPr>
            </w:pPr>
            <w:r>
              <w:rPr>
                <w:sz w:val="28"/>
                <w:szCs w:val="28"/>
              </w:rPr>
              <w:t xml:space="preserve">          </w:t>
            </w:r>
            <w:proofErr w:type="gramStart"/>
            <w:r w:rsidR="00AB4E27" w:rsidRPr="00485C0C">
              <w:rPr>
                <w:sz w:val="28"/>
                <w:szCs w:val="28"/>
              </w:rPr>
              <w:t>education</w:t>
            </w:r>
            <w:proofErr w:type="gramEnd"/>
            <w:r w:rsidR="00AB4E27" w:rsidRPr="00485C0C">
              <w:rPr>
                <w:sz w:val="28"/>
                <w:szCs w:val="28"/>
              </w:rPr>
              <w:t xml:space="preserve"> of their children.  </w:t>
            </w:r>
          </w:p>
          <w:p w:rsidR="00AB4E27" w:rsidRPr="00485C0C" w:rsidRDefault="00AB4E27" w:rsidP="00AB4E27">
            <w:pPr>
              <w:rPr>
                <w:lang w:val="en-US"/>
              </w:rPr>
            </w:pPr>
          </w:p>
        </w:tc>
      </w:tr>
      <w:tr w:rsidR="00AB4E27" w:rsidRPr="00A8566E" w:rsidTr="006C0382">
        <w:tc>
          <w:tcPr>
            <w:tcW w:w="9606" w:type="dxa"/>
            <w:gridSpan w:val="2"/>
          </w:tcPr>
          <w:p w:rsidR="00AB4E27" w:rsidRPr="00485C0C" w:rsidRDefault="00AB4E27" w:rsidP="00AB4E27">
            <w:pPr>
              <w:rPr>
                <w:sz w:val="28"/>
                <w:szCs w:val="28"/>
              </w:rPr>
            </w:pPr>
          </w:p>
          <w:p w:rsidR="00AB4E27" w:rsidRPr="00485C0C" w:rsidRDefault="00AB4E27" w:rsidP="00AB4E27">
            <w:pPr>
              <w:rPr>
                <w:sz w:val="28"/>
                <w:szCs w:val="28"/>
              </w:rPr>
            </w:pPr>
            <w:r w:rsidRPr="00485C0C">
              <w:rPr>
                <w:sz w:val="28"/>
                <w:szCs w:val="28"/>
              </w:rPr>
              <w:t>The Apiti School Board of Trustees undertakes to take all reasonable steps to achieve the purpose, aims and objectives in this Charter, to take full account of the National Education Guidelines and to meet all statutory obligations. The Board, following consultation with the community, has approved this Charter.</w:t>
            </w:r>
          </w:p>
          <w:p w:rsidR="00AB4E27" w:rsidRPr="006C0382" w:rsidRDefault="00AB4E27" w:rsidP="00AB4E27">
            <w:pPr>
              <w:rPr>
                <w:sz w:val="28"/>
                <w:szCs w:val="28"/>
              </w:rPr>
            </w:pPr>
            <w:smartTag w:uri="urn:schemas-microsoft-com:office:smarttags" w:element="PlaceName">
              <w:r w:rsidRPr="00485C0C">
                <w:rPr>
                  <w:sz w:val="28"/>
                  <w:szCs w:val="28"/>
                </w:rPr>
                <w:t>Apiti</w:t>
              </w:r>
            </w:smartTag>
            <w:r w:rsidRPr="00485C0C">
              <w:rPr>
                <w:sz w:val="28"/>
                <w:szCs w:val="28"/>
              </w:rPr>
              <w:t xml:space="preserve"> </w:t>
            </w:r>
            <w:smartTag w:uri="urn:schemas-microsoft-com:office:smarttags" w:element="PlaceType">
              <w:r w:rsidRPr="00485C0C">
                <w:rPr>
                  <w:sz w:val="28"/>
                  <w:szCs w:val="28"/>
                </w:rPr>
                <w:t>School</w:t>
              </w:r>
            </w:smartTag>
            <w:r w:rsidRPr="00485C0C">
              <w:rPr>
                <w:sz w:val="28"/>
                <w:szCs w:val="28"/>
              </w:rPr>
              <w:t xml:space="preserve">’s curriculum will recognise the unique position of Maori, the dual heritage of </w:t>
            </w:r>
            <w:smartTag w:uri="urn:schemas-microsoft-com:office:smarttags" w:element="country-region">
              <w:r w:rsidRPr="00485C0C">
                <w:rPr>
                  <w:sz w:val="28"/>
                  <w:szCs w:val="28"/>
                </w:rPr>
                <w:t>New Zealand</w:t>
              </w:r>
            </w:smartTag>
            <w:r w:rsidRPr="00485C0C">
              <w:rPr>
                <w:sz w:val="28"/>
                <w:szCs w:val="28"/>
              </w:rPr>
              <w:t xml:space="preserve"> and </w:t>
            </w:r>
            <w:smartTag w:uri="urn:schemas-microsoft-com:office:smarttags" w:element="place">
              <w:smartTag w:uri="urn:schemas-microsoft-com:office:smarttags" w:element="country-region">
                <w:r w:rsidRPr="00485C0C">
                  <w:rPr>
                    <w:sz w:val="28"/>
                    <w:szCs w:val="28"/>
                  </w:rPr>
                  <w:t>New Zealand</w:t>
                </w:r>
              </w:smartTag>
            </w:smartTag>
            <w:r w:rsidRPr="00485C0C">
              <w:rPr>
                <w:sz w:val="28"/>
                <w:szCs w:val="28"/>
              </w:rPr>
              <w:t xml:space="preserve">’s cultural diversity. It will provide students with experiences and understandings in cultural traditions, language and local and national histories. </w:t>
            </w:r>
            <w:r w:rsidR="00861F1B" w:rsidRPr="00861F1B">
              <w:pict>
                <v:shapetype id="_x0000_t201" coordsize="21600,21600" o:spt="201" path="m,l,21600r21600,l21600,xe">
                  <v:stroke joinstyle="miter"/>
                  <v:path shadowok="f" o:extrusionok="f" strokeok="f" fillok="f" o:connecttype="rect"/>
                  <o:lock v:ext="edit" shapetype="t"/>
                </v:shapetype>
                <v:shape id="_x0000_s1026" type="#_x0000_t201" style="position:absolute;margin-left:60.95pt;margin-top:81.65pt;width:707.15pt;height:491.8pt;z-index:251657728;mso-wrap-distance-left:2.88pt;mso-wrap-distance-top:2.88pt;mso-wrap-distance-right:2.88pt;mso-wrap-distance-bottom:2.88pt;mso-position-horizontal-relative:text;mso-position-vertical-relative:text" stroked="f" strokeweight="1pt" insetpen="t">
                  <v:fill color2="black"/>
                  <v:shadow color="#ccc"/>
                  <v:textbox inset="0,0,0,0"/>
                </v:shape>
              </w:pict>
            </w:r>
          </w:p>
        </w:tc>
      </w:tr>
    </w:tbl>
    <w:p w:rsidR="0093557B" w:rsidRDefault="0093557B" w:rsidP="00F75C12">
      <w:pPr>
        <w:rPr>
          <w:rFonts w:ascii="Arial Rounded MT Bold" w:hAnsi="Arial Rounded MT Bold"/>
          <w:sz w:val="40"/>
          <w:szCs w:val="40"/>
        </w:rPr>
      </w:pPr>
    </w:p>
    <w:p w:rsidR="00830224" w:rsidRDefault="00830224" w:rsidP="00F75C12">
      <w:pPr>
        <w:rPr>
          <w:rFonts w:ascii="Arial Rounded MT Bold" w:hAnsi="Arial Rounded MT Bold"/>
          <w:sz w:val="40"/>
          <w:szCs w:val="40"/>
        </w:rPr>
      </w:pPr>
    </w:p>
    <w:p w:rsidR="00056290" w:rsidRDefault="00056290" w:rsidP="00F75C12">
      <w:pPr>
        <w:rPr>
          <w:rFonts w:ascii="Arial Rounded MT Bold" w:hAnsi="Arial Rounded MT Bold"/>
          <w:sz w:val="40"/>
          <w:szCs w:val="40"/>
        </w:rPr>
      </w:pPr>
    </w:p>
    <w:p w:rsidR="00F11864" w:rsidRDefault="00F11864" w:rsidP="00F75C12">
      <w:pPr>
        <w:rPr>
          <w:rFonts w:ascii="Arial Rounded MT Bold" w:hAnsi="Arial Rounded MT Bold"/>
          <w:sz w:val="40"/>
          <w:szCs w:val="40"/>
        </w:rPr>
      </w:pPr>
      <w:r>
        <w:rPr>
          <w:rFonts w:ascii="Arial Rounded MT Bold" w:hAnsi="Arial Rounded MT Bold"/>
          <w:sz w:val="40"/>
          <w:szCs w:val="40"/>
        </w:rPr>
        <w:lastRenderedPageBreak/>
        <w:t xml:space="preserve">Apiti Curriculum </w:t>
      </w:r>
    </w:p>
    <w:tbl>
      <w:tblPr>
        <w:tblW w:w="5652"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2"/>
        <w:gridCol w:w="5413"/>
      </w:tblGrid>
      <w:tr w:rsidR="00C31D06" w:rsidRPr="006320E7" w:rsidTr="00464C91">
        <w:tc>
          <w:tcPr>
            <w:tcW w:w="5000" w:type="pct"/>
            <w:gridSpan w:val="2"/>
          </w:tcPr>
          <w:p w:rsidR="00C31D06" w:rsidRPr="006320E7" w:rsidRDefault="00C31D06" w:rsidP="00464C91">
            <w:pPr>
              <w:jc w:val="center"/>
              <w:rPr>
                <w:rFonts w:ascii="Comic Sans MS" w:hAnsi="Comic Sans MS"/>
                <w:b/>
                <w:color w:val="008000"/>
                <w:sz w:val="36"/>
                <w:szCs w:val="36"/>
              </w:rPr>
            </w:pPr>
            <w:r w:rsidRPr="006320E7">
              <w:rPr>
                <w:rFonts w:ascii="Comic Sans MS" w:hAnsi="Comic Sans MS"/>
                <w:b/>
                <w:color w:val="008000"/>
                <w:sz w:val="36"/>
                <w:szCs w:val="36"/>
              </w:rPr>
              <w:t>Apiti School Curriculum and Assessment plan</w:t>
            </w:r>
          </w:p>
        </w:tc>
      </w:tr>
      <w:tr w:rsidR="00C31D06" w:rsidRPr="006320E7" w:rsidTr="00464C91">
        <w:tc>
          <w:tcPr>
            <w:tcW w:w="2500" w:type="pct"/>
          </w:tcPr>
          <w:p w:rsidR="00C31D06" w:rsidRPr="006320E7" w:rsidRDefault="00C31D06" w:rsidP="00464C91">
            <w:pPr>
              <w:jc w:val="center"/>
              <w:rPr>
                <w:rFonts w:ascii="Comic Sans MS" w:hAnsi="Comic Sans MS"/>
                <w:b/>
                <w:i/>
                <w:color w:val="008000"/>
                <w:sz w:val="32"/>
                <w:szCs w:val="32"/>
              </w:rPr>
            </w:pPr>
            <w:r w:rsidRPr="006320E7">
              <w:rPr>
                <w:rFonts w:ascii="Comic Sans MS" w:hAnsi="Comic Sans MS"/>
                <w:b/>
                <w:i/>
                <w:color w:val="008000"/>
                <w:sz w:val="32"/>
                <w:szCs w:val="32"/>
              </w:rPr>
              <w:t>Curriculum Area</w:t>
            </w:r>
          </w:p>
        </w:tc>
        <w:tc>
          <w:tcPr>
            <w:tcW w:w="2500" w:type="pct"/>
          </w:tcPr>
          <w:p w:rsidR="00C31D06" w:rsidRPr="006320E7" w:rsidRDefault="00C31D06" w:rsidP="00464C91">
            <w:pPr>
              <w:jc w:val="center"/>
              <w:rPr>
                <w:rFonts w:ascii="Comic Sans MS" w:hAnsi="Comic Sans MS"/>
                <w:b/>
                <w:i/>
                <w:color w:val="008000"/>
                <w:sz w:val="32"/>
                <w:szCs w:val="32"/>
              </w:rPr>
            </w:pPr>
            <w:r w:rsidRPr="006320E7">
              <w:rPr>
                <w:rFonts w:ascii="Comic Sans MS" w:hAnsi="Comic Sans MS"/>
                <w:b/>
                <w:i/>
                <w:color w:val="008000"/>
                <w:sz w:val="32"/>
                <w:szCs w:val="32"/>
              </w:rPr>
              <w:t>Overall Learning Goal</w:t>
            </w:r>
          </w:p>
        </w:tc>
      </w:tr>
      <w:tr w:rsidR="00C31D06" w:rsidRPr="006320E7" w:rsidTr="00464C91">
        <w:tc>
          <w:tcPr>
            <w:tcW w:w="5000" w:type="pct"/>
            <w:gridSpan w:val="2"/>
          </w:tcPr>
          <w:p w:rsidR="00C31D06" w:rsidRPr="006320E7" w:rsidRDefault="00C31D06" w:rsidP="00464C91">
            <w:pPr>
              <w:jc w:val="center"/>
              <w:rPr>
                <w:rFonts w:ascii="Comic Sans MS" w:hAnsi="Comic Sans MS"/>
                <w:color w:val="008000"/>
                <w:sz w:val="28"/>
                <w:szCs w:val="28"/>
              </w:rPr>
            </w:pPr>
            <w:r w:rsidRPr="006320E7">
              <w:rPr>
                <w:rFonts w:ascii="Comic Sans MS" w:hAnsi="Comic Sans MS"/>
                <w:color w:val="008000"/>
                <w:sz w:val="28"/>
                <w:szCs w:val="28"/>
              </w:rPr>
              <w:t>Using authentic learning contexts to improve student achievement in :</w:t>
            </w:r>
          </w:p>
        </w:tc>
      </w:tr>
      <w:tr w:rsidR="00C31D06" w:rsidRPr="00CF257E" w:rsidTr="00464C91">
        <w:tc>
          <w:tcPr>
            <w:tcW w:w="2500" w:type="pct"/>
          </w:tcPr>
          <w:p w:rsidR="00C31D06" w:rsidRPr="006320E7" w:rsidRDefault="00C31D06" w:rsidP="00464C91">
            <w:pPr>
              <w:jc w:val="center"/>
              <w:rPr>
                <w:rFonts w:ascii="Comic Sans MS" w:hAnsi="Comic Sans MS"/>
                <w:b/>
                <w:color w:val="008000"/>
                <w:sz w:val="32"/>
                <w:szCs w:val="32"/>
              </w:rPr>
            </w:pPr>
            <w:r w:rsidRPr="006320E7">
              <w:rPr>
                <w:rFonts w:ascii="Comic Sans MS" w:hAnsi="Comic Sans MS"/>
                <w:b/>
                <w:color w:val="008000"/>
                <w:sz w:val="32"/>
                <w:szCs w:val="32"/>
              </w:rPr>
              <w:t>Literacy and Communication</w:t>
            </w:r>
          </w:p>
          <w:p w:rsidR="00C31D06" w:rsidRPr="006320E7" w:rsidRDefault="00C31D06" w:rsidP="004A47C8">
            <w:pPr>
              <w:numPr>
                <w:ilvl w:val="0"/>
                <w:numId w:val="14"/>
              </w:numPr>
              <w:rPr>
                <w:rFonts w:ascii="Comic Sans MS" w:hAnsi="Comic Sans MS"/>
                <w:color w:val="008000"/>
              </w:rPr>
            </w:pPr>
            <w:r w:rsidRPr="006320E7">
              <w:rPr>
                <w:rFonts w:ascii="Comic Sans MS" w:hAnsi="Comic Sans MS"/>
                <w:color w:val="008000"/>
              </w:rPr>
              <w:t>Listening</w:t>
            </w:r>
          </w:p>
          <w:p w:rsidR="00C31D06" w:rsidRPr="006320E7" w:rsidRDefault="00C31D06" w:rsidP="004A47C8">
            <w:pPr>
              <w:numPr>
                <w:ilvl w:val="0"/>
                <w:numId w:val="14"/>
              </w:numPr>
              <w:rPr>
                <w:rFonts w:ascii="Comic Sans MS" w:hAnsi="Comic Sans MS"/>
                <w:color w:val="008000"/>
              </w:rPr>
            </w:pPr>
            <w:r w:rsidRPr="006320E7">
              <w:rPr>
                <w:rFonts w:ascii="Comic Sans MS" w:hAnsi="Comic Sans MS"/>
                <w:color w:val="008000"/>
              </w:rPr>
              <w:t>Speaking</w:t>
            </w:r>
          </w:p>
          <w:p w:rsidR="00C31D06" w:rsidRPr="006320E7" w:rsidRDefault="00C31D06" w:rsidP="004A47C8">
            <w:pPr>
              <w:numPr>
                <w:ilvl w:val="0"/>
                <w:numId w:val="14"/>
              </w:numPr>
              <w:rPr>
                <w:rFonts w:ascii="Comic Sans MS" w:hAnsi="Comic Sans MS"/>
                <w:color w:val="008000"/>
              </w:rPr>
            </w:pPr>
            <w:r w:rsidRPr="006320E7">
              <w:rPr>
                <w:rFonts w:ascii="Comic Sans MS" w:hAnsi="Comic Sans MS"/>
                <w:color w:val="008000"/>
              </w:rPr>
              <w:t>Reading</w:t>
            </w:r>
          </w:p>
          <w:p w:rsidR="00C31D06" w:rsidRPr="006320E7" w:rsidRDefault="00C31D06" w:rsidP="004A47C8">
            <w:pPr>
              <w:numPr>
                <w:ilvl w:val="0"/>
                <w:numId w:val="14"/>
              </w:numPr>
              <w:rPr>
                <w:rFonts w:ascii="Comic Sans MS" w:hAnsi="Comic Sans MS"/>
                <w:color w:val="008000"/>
              </w:rPr>
            </w:pPr>
            <w:r w:rsidRPr="006320E7">
              <w:rPr>
                <w:rFonts w:ascii="Comic Sans MS" w:hAnsi="Comic Sans MS"/>
                <w:color w:val="008000"/>
              </w:rPr>
              <w:t>Writing</w:t>
            </w:r>
          </w:p>
          <w:p w:rsidR="00C31D06" w:rsidRDefault="00C31D06" w:rsidP="004A47C8">
            <w:pPr>
              <w:numPr>
                <w:ilvl w:val="0"/>
                <w:numId w:val="14"/>
              </w:numPr>
              <w:rPr>
                <w:rFonts w:ascii="Comic Sans MS" w:hAnsi="Comic Sans MS"/>
                <w:color w:val="008000"/>
              </w:rPr>
            </w:pPr>
            <w:r w:rsidRPr="006320E7">
              <w:rPr>
                <w:rFonts w:ascii="Comic Sans MS" w:hAnsi="Comic Sans MS"/>
                <w:color w:val="008000"/>
              </w:rPr>
              <w:t xml:space="preserve">Presenting </w:t>
            </w:r>
          </w:p>
          <w:p w:rsidR="00C31D06" w:rsidRPr="00704B14" w:rsidRDefault="00C31D06" w:rsidP="004A47C8">
            <w:pPr>
              <w:numPr>
                <w:ilvl w:val="0"/>
                <w:numId w:val="14"/>
              </w:numPr>
              <w:rPr>
                <w:rFonts w:ascii="Comic Sans MS" w:hAnsi="Comic Sans MS"/>
                <w:color w:val="008000"/>
              </w:rPr>
            </w:pPr>
            <w:r w:rsidRPr="006320E7">
              <w:rPr>
                <w:rFonts w:ascii="Comic Sans MS" w:hAnsi="Comic Sans MS"/>
                <w:color w:val="008000"/>
              </w:rPr>
              <w:t>Viewin</w:t>
            </w:r>
            <w:r>
              <w:rPr>
                <w:rFonts w:ascii="Comic Sans MS" w:hAnsi="Comic Sans MS"/>
                <w:color w:val="008000"/>
              </w:rPr>
              <w:t>g</w:t>
            </w:r>
          </w:p>
        </w:tc>
        <w:tc>
          <w:tcPr>
            <w:tcW w:w="2500" w:type="pct"/>
          </w:tcPr>
          <w:p w:rsidR="00C31D06" w:rsidRDefault="00C31D06" w:rsidP="004A47C8">
            <w:pPr>
              <w:numPr>
                <w:ilvl w:val="0"/>
                <w:numId w:val="8"/>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enjoy listening, reading and learning using visual media and use it for pleasure and to find information.</w:t>
            </w:r>
          </w:p>
          <w:p w:rsidR="00C31D06" w:rsidRPr="00CF257E" w:rsidRDefault="00C31D06" w:rsidP="004A47C8">
            <w:pPr>
              <w:numPr>
                <w:ilvl w:val="0"/>
                <w:numId w:val="8"/>
              </w:numPr>
              <w:rPr>
                <w:rFonts w:ascii="Comic Sans MS" w:hAnsi="Comic Sans MS"/>
                <w:color w:val="008000"/>
              </w:rPr>
            </w:pPr>
            <w:proofErr w:type="gramStart"/>
            <w:r w:rsidRPr="00CF257E">
              <w:rPr>
                <w:rFonts w:ascii="Comic Sans MS" w:hAnsi="Comic Sans MS"/>
                <w:color w:val="008000"/>
              </w:rPr>
              <w:t>to</w:t>
            </w:r>
            <w:proofErr w:type="gramEnd"/>
            <w:r w:rsidRPr="00CF257E">
              <w:rPr>
                <w:rFonts w:ascii="Comic Sans MS" w:hAnsi="Comic Sans MS"/>
                <w:color w:val="008000"/>
              </w:rPr>
              <w:t xml:space="preserve"> communicate ideas clearly with others through speaking, writing and presenting using a range of media.</w:t>
            </w:r>
          </w:p>
        </w:tc>
      </w:tr>
      <w:tr w:rsidR="00C31D06" w:rsidRPr="006320E7" w:rsidTr="00464C91">
        <w:tc>
          <w:tcPr>
            <w:tcW w:w="2500" w:type="pct"/>
          </w:tcPr>
          <w:p w:rsidR="00C31D06" w:rsidRPr="006320E7" w:rsidRDefault="00C31D06" w:rsidP="00464C91">
            <w:pPr>
              <w:jc w:val="center"/>
              <w:rPr>
                <w:rFonts w:ascii="Comic Sans MS" w:hAnsi="Comic Sans MS"/>
                <w:b/>
                <w:color w:val="008000"/>
                <w:sz w:val="32"/>
                <w:szCs w:val="32"/>
              </w:rPr>
            </w:pPr>
            <w:r w:rsidRPr="006320E7">
              <w:rPr>
                <w:rFonts w:ascii="Comic Sans MS" w:hAnsi="Comic Sans MS"/>
                <w:b/>
                <w:color w:val="008000"/>
                <w:sz w:val="32"/>
                <w:szCs w:val="32"/>
              </w:rPr>
              <w:t>Mathematics</w:t>
            </w:r>
          </w:p>
          <w:p w:rsidR="00C31D06" w:rsidRDefault="00C31D06" w:rsidP="004A47C8">
            <w:pPr>
              <w:numPr>
                <w:ilvl w:val="0"/>
                <w:numId w:val="15"/>
              </w:numPr>
              <w:tabs>
                <w:tab w:val="clear" w:pos="1800"/>
                <w:tab w:val="num" w:pos="1168"/>
              </w:tabs>
              <w:ind w:hanging="1057"/>
              <w:jc w:val="both"/>
              <w:rPr>
                <w:rFonts w:ascii="Comic Sans MS" w:hAnsi="Comic Sans MS"/>
                <w:color w:val="008000"/>
              </w:rPr>
            </w:pPr>
            <w:r w:rsidRPr="006320E7">
              <w:rPr>
                <w:rFonts w:ascii="Comic Sans MS" w:hAnsi="Comic Sans MS"/>
                <w:color w:val="008000"/>
              </w:rPr>
              <w:t>Number</w:t>
            </w:r>
          </w:p>
          <w:p w:rsidR="00C31D06" w:rsidRPr="00704B14" w:rsidRDefault="00C31D06" w:rsidP="004A47C8">
            <w:pPr>
              <w:numPr>
                <w:ilvl w:val="0"/>
                <w:numId w:val="15"/>
              </w:numPr>
              <w:tabs>
                <w:tab w:val="clear" w:pos="1800"/>
                <w:tab w:val="num" w:pos="1168"/>
              </w:tabs>
              <w:ind w:hanging="1057"/>
              <w:jc w:val="both"/>
              <w:rPr>
                <w:rFonts w:ascii="Comic Sans MS" w:hAnsi="Comic Sans MS"/>
                <w:color w:val="008000"/>
              </w:rPr>
            </w:pPr>
            <w:r w:rsidRPr="00704B14">
              <w:rPr>
                <w:rFonts w:ascii="Comic Sans MS" w:hAnsi="Comic Sans MS"/>
                <w:color w:val="008000"/>
              </w:rPr>
              <w:t>Other strands</w:t>
            </w:r>
          </w:p>
        </w:tc>
        <w:tc>
          <w:tcPr>
            <w:tcW w:w="2500" w:type="pct"/>
          </w:tcPr>
          <w:p w:rsidR="00C31D06" w:rsidRPr="006320E7" w:rsidRDefault="00C31D06" w:rsidP="004A47C8">
            <w:pPr>
              <w:numPr>
                <w:ilvl w:val="0"/>
                <w:numId w:val="9"/>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w:t>
            </w:r>
            <w:r w:rsidR="00986019">
              <w:rPr>
                <w:rFonts w:ascii="Comic Sans MS" w:hAnsi="Comic Sans MS"/>
                <w:color w:val="008000"/>
              </w:rPr>
              <w:t>be a competent</w:t>
            </w:r>
            <w:r w:rsidR="000B4C39">
              <w:rPr>
                <w:rFonts w:ascii="Comic Sans MS" w:hAnsi="Comic Sans MS"/>
                <w:color w:val="008000"/>
              </w:rPr>
              <w:t>,</w:t>
            </w:r>
            <w:r w:rsidR="00986019">
              <w:rPr>
                <w:rFonts w:ascii="Comic Sans MS" w:hAnsi="Comic Sans MS"/>
                <w:color w:val="008000"/>
              </w:rPr>
              <w:t xml:space="preserve"> confident user of mathematics in life situations. </w:t>
            </w:r>
          </w:p>
        </w:tc>
      </w:tr>
      <w:tr w:rsidR="00C31D06" w:rsidRPr="006320E7" w:rsidTr="00464C91">
        <w:tc>
          <w:tcPr>
            <w:tcW w:w="2500" w:type="pct"/>
          </w:tcPr>
          <w:p w:rsidR="00C31D06" w:rsidRPr="006320E7" w:rsidRDefault="00C31D06" w:rsidP="00464C91">
            <w:pPr>
              <w:jc w:val="center"/>
              <w:rPr>
                <w:rFonts w:ascii="Comic Sans MS" w:hAnsi="Comic Sans MS"/>
                <w:color w:val="008000"/>
                <w:sz w:val="32"/>
                <w:szCs w:val="32"/>
              </w:rPr>
            </w:pPr>
            <w:r w:rsidRPr="006320E7">
              <w:rPr>
                <w:rFonts w:ascii="Comic Sans MS" w:hAnsi="Comic Sans MS"/>
                <w:b/>
                <w:color w:val="008000"/>
                <w:sz w:val="32"/>
                <w:szCs w:val="32"/>
              </w:rPr>
              <w:t>Key Competencies</w:t>
            </w:r>
            <w:r w:rsidRPr="006320E7">
              <w:rPr>
                <w:rFonts w:ascii="Comic Sans MS" w:hAnsi="Comic Sans MS"/>
                <w:color w:val="008000"/>
                <w:sz w:val="32"/>
                <w:szCs w:val="32"/>
              </w:rPr>
              <w:t xml:space="preserve"> </w:t>
            </w:r>
          </w:p>
          <w:p w:rsidR="00C31D06" w:rsidRPr="006320E7" w:rsidRDefault="00C31D06" w:rsidP="004A47C8">
            <w:pPr>
              <w:numPr>
                <w:ilvl w:val="0"/>
                <w:numId w:val="16"/>
              </w:numPr>
              <w:rPr>
                <w:rFonts w:ascii="Comic Sans MS" w:hAnsi="Comic Sans MS"/>
                <w:color w:val="008000"/>
              </w:rPr>
            </w:pPr>
            <w:r w:rsidRPr="006320E7">
              <w:rPr>
                <w:rFonts w:ascii="Comic Sans MS" w:hAnsi="Comic Sans MS"/>
                <w:color w:val="008000"/>
              </w:rPr>
              <w:t>Managing self</w:t>
            </w:r>
          </w:p>
          <w:p w:rsidR="00C31D06" w:rsidRPr="006320E7" w:rsidRDefault="00C31D06" w:rsidP="004A47C8">
            <w:pPr>
              <w:numPr>
                <w:ilvl w:val="0"/>
                <w:numId w:val="16"/>
              </w:numPr>
              <w:rPr>
                <w:rFonts w:ascii="Comic Sans MS" w:hAnsi="Comic Sans MS"/>
                <w:color w:val="008000"/>
              </w:rPr>
            </w:pPr>
            <w:r w:rsidRPr="006320E7">
              <w:rPr>
                <w:rFonts w:ascii="Comic Sans MS" w:hAnsi="Comic Sans MS"/>
                <w:color w:val="008000"/>
              </w:rPr>
              <w:t>Relating to others</w:t>
            </w:r>
          </w:p>
          <w:p w:rsidR="00C31D06" w:rsidRPr="006320E7" w:rsidRDefault="00C31D06" w:rsidP="004A47C8">
            <w:pPr>
              <w:numPr>
                <w:ilvl w:val="0"/>
                <w:numId w:val="16"/>
              </w:numPr>
              <w:rPr>
                <w:rFonts w:ascii="Comic Sans MS" w:hAnsi="Comic Sans MS"/>
                <w:color w:val="008000"/>
              </w:rPr>
            </w:pPr>
            <w:r w:rsidRPr="006320E7">
              <w:rPr>
                <w:rFonts w:ascii="Comic Sans MS" w:hAnsi="Comic Sans MS"/>
                <w:color w:val="008000"/>
              </w:rPr>
              <w:t>Participating and Contributing</w:t>
            </w:r>
          </w:p>
          <w:p w:rsidR="00C31D06" w:rsidRPr="006320E7" w:rsidRDefault="00C31D06" w:rsidP="00464C91">
            <w:pPr>
              <w:jc w:val="center"/>
              <w:rPr>
                <w:rFonts w:ascii="Comic Sans MS" w:hAnsi="Comic Sans MS"/>
                <w:b/>
                <w:color w:val="008000"/>
                <w:sz w:val="32"/>
                <w:szCs w:val="32"/>
              </w:rPr>
            </w:pPr>
          </w:p>
        </w:tc>
        <w:tc>
          <w:tcPr>
            <w:tcW w:w="2500" w:type="pct"/>
          </w:tcPr>
          <w:p w:rsidR="00C31D06" w:rsidRPr="006320E7" w:rsidRDefault="00C31D06" w:rsidP="004A47C8">
            <w:pPr>
              <w:numPr>
                <w:ilvl w:val="0"/>
                <w:numId w:val="11"/>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act appropriately, set goals and strive for excellence.</w:t>
            </w:r>
          </w:p>
          <w:p w:rsidR="00C31D06" w:rsidRPr="006320E7" w:rsidRDefault="00C31D06" w:rsidP="004A47C8">
            <w:pPr>
              <w:numPr>
                <w:ilvl w:val="0"/>
                <w:numId w:val="12"/>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relate to and work with others in a positive way.</w:t>
            </w:r>
          </w:p>
          <w:p w:rsidR="00C31D06" w:rsidRPr="006320E7" w:rsidRDefault="00C31D06" w:rsidP="004A47C8">
            <w:pPr>
              <w:numPr>
                <w:ilvl w:val="0"/>
                <w:numId w:val="9"/>
              </w:numPr>
              <w:rPr>
                <w:rFonts w:ascii="Comic Sans MS" w:hAnsi="Comic Sans MS"/>
                <w:color w:val="008000"/>
              </w:rPr>
            </w:pPr>
            <w:r w:rsidRPr="006320E7">
              <w:rPr>
                <w:rFonts w:ascii="Comic Sans MS" w:hAnsi="Comic Sans MS"/>
                <w:color w:val="008000"/>
              </w:rPr>
              <w:t xml:space="preserve">to develop the skills needed to participate positively in society </w:t>
            </w:r>
          </w:p>
        </w:tc>
      </w:tr>
      <w:tr w:rsidR="00C31D06" w:rsidRPr="006320E7" w:rsidTr="00464C91">
        <w:tc>
          <w:tcPr>
            <w:tcW w:w="2500" w:type="pct"/>
          </w:tcPr>
          <w:p w:rsidR="00C31D06" w:rsidRPr="006320E7" w:rsidRDefault="00C31D06" w:rsidP="00464C91">
            <w:pPr>
              <w:jc w:val="center"/>
              <w:rPr>
                <w:rFonts w:ascii="Comic Sans MS" w:hAnsi="Comic Sans MS"/>
                <w:b/>
                <w:color w:val="008000"/>
                <w:sz w:val="32"/>
                <w:szCs w:val="32"/>
              </w:rPr>
            </w:pPr>
            <w:r w:rsidRPr="006320E7">
              <w:rPr>
                <w:rFonts w:ascii="Comic Sans MS" w:hAnsi="Comic Sans MS"/>
                <w:b/>
                <w:color w:val="008000"/>
                <w:sz w:val="32"/>
                <w:szCs w:val="32"/>
              </w:rPr>
              <w:t xml:space="preserve">Learning and Thinking Skills </w:t>
            </w:r>
          </w:p>
        </w:tc>
        <w:tc>
          <w:tcPr>
            <w:tcW w:w="2500" w:type="pct"/>
          </w:tcPr>
          <w:p w:rsidR="00C31D06" w:rsidRPr="006320E7" w:rsidRDefault="00C31D06" w:rsidP="004A47C8">
            <w:pPr>
              <w:numPr>
                <w:ilvl w:val="0"/>
                <w:numId w:val="9"/>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learn strategies and use these to assist our learning.</w:t>
            </w:r>
          </w:p>
        </w:tc>
      </w:tr>
      <w:tr w:rsidR="00C31D06" w:rsidRPr="0045357C" w:rsidTr="00464C91">
        <w:tc>
          <w:tcPr>
            <w:tcW w:w="2500" w:type="pct"/>
          </w:tcPr>
          <w:p w:rsidR="00C31D06" w:rsidRPr="006320E7" w:rsidRDefault="00C31D06" w:rsidP="00464C91">
            <w:pPr>
              <w:jc w:val="center"/>
              <w:rPr>
                <w:rFonts w:ascii="Comic Sans MS" w:hAnsi="Comic Sans MS"/>
                <w:b/>
                <w:color w:val="008000"/>
                <w:sz w:val="32"/>
                <w:szCs w:val="32"/>
              </w:rPr>
            </w:pPr>
            <w:r w:rsidRPr="006320E7">
              <w:rPr>
                <w:rFonts w:ascii="Comic Sans MS" w:hAnsi="Comic Sans MS"/>
                <w:b/>
                <w:color w:val="008000"/>
                <w:sz w:val="32"/>
                <w:szCs w:val="32"/>
              </w:rPr>
              <w:t xml:space="preserve">Understanding </w:t>
            </w:r>
          </w:p>
        </w:tc>
        <w:tc>
          <w:tcPr>
            <w:tcW w:w="2500" w:type="pct"/>
          </w:tcPr>
          <w:p w:rsidR="00C31D06" w:rsidRDefault="00C31D06" w:rsidP="004A47C8">
            <w:pPr>
              <w:numPr>
                <w:ilvl w:val="0"/>
                <w:numId w:val="9"/>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understand and participate in </w:t>
            </w:r>
            <w:smartTag w:uri="urn:schemas-microsoft-com:office:smarttags" w:element="country-region">
              <w:smartTag w:uri="urn:schemas-microsoft-com:office:smarttags" w:element="place">
                <w:r w:rsidRPr="006320E7">
                  <w:rPr>
                    <w:rFonts w:ascii="Comic Sans MS" w:hAnsi="Comic Sans MS"/>
                    <w:color w:val="008000"/>
                  </w:rPr>
                  <w:t>New Zealand</w:t>
                </w:r>
              </w:smartTag>
            </w:smartTag>
            <w:r w:rsidRPr="006320E7">
              <w:rPr>
                <w:rFonts w:ascii="Comic Sans MS" w:hAnsi="Comic Sans MS"/>
                <w:color w:val="008000"/>
              </w:rPr>
              <w:t>’s cultural diversity.</w:t>
            </w:r>
          </w:p>
          <w:p w:rsidR="00C31D06" w:rsidRPr="0045357C" w:rsidRDefault="00C31D06" w:rsidP="004A47C8">
            <w:pPr>
              <w:numPr>
                <w:ilvl w:val="0"/>
                <w:numId w:val="9"/>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explain events in our world.</w:t>
            </w:r>
          </w:p>
        </w:tc>
      </w:tr>
      <w:tr w:rsidR="00C31D06" w:rsidRPr="006320E7" w:rsidTr="00464C91">
        <w:tc>
          <w:tcPr>
            <w:tcW w:w="2500" w:type="pct"/>
          </w:tcPr>
          <w:p w:rsidR="00C31D06" w:rsidRPr="006320E7" w:rsidRDefault="00C31D06" w:rsidP="00464C91">
            <w:pPr>
              <w:jc w:val="center"/>
              <w:rPr>
                <w:rFonts w:ascii="Comic Sans MS" w:hAnsi="Comic Sans MS"/>
                <w:b/>
                <w:color w:val="008000"/>
                <w:sz w:val="32"/>
                <w:szCs w:val="32"/>
              </w:rPr>
            </w:pPr>
            <w:r w:rsidRPr="006320E7">
              <w:rPr>
                <w:rFonts w:ascii="Comic Sans MS" w:hAnsi="Comic Sans MS"/>
                <w:b/>
                <w:color w:val="008000"/>
                <w:sz w:val="32"/>
                <w:szCs w:val="32"/>
              </w:rPr>
              <w:t>Communication and Information Technology</w:t>
            </w:r>
          </w:p>
        </w:tc>
        <w:tc>
          <w:tcPr>
            <w:tcW w:w="2500" w:type="pct"/>
          </w:tcPr>
          <w:p w:rsidR="00C31D06" w:rsidRPr="006320E7" w:rsidRDefault="00C31D06" w:rsidP="004A47C8">
            <w:pPr>
              <w:numPr>
                <w:ilvl w:val="0"/>
                <w:numId w:val="9"/>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develop the skills required for success in today’s ever changing technological world.</w:t>
            </w:r>
          </w:p>
        </w:tc>
      </w:tr>
      <w:tr w:rsidR="00C31D06" w:rsidRPr="006320E7" w:rsidTr="00464C91">
        <w:tc>
          <w:tcPr>
            <w:tcW w:w="2500" w:type="pct"/>
          </w:tcPr>
          <w:p w:rsidR="00C31D06" w:rsidRPr="006320E7" w:rsidRDefault="00C31D06" w:rsidP="00464C91">
            <w:pPr>
              <w:rPr>
                <w:rFonts w:ascii="Comic Sans MS" w:hAnsi="Comic Sans MS"/>
                <w:b/>
                <w:color w:val="008000"/>
                <w:sz w:val="32"/>
                <w:szCs w:val="32"/>
              </w:rPr>
            </w:pPr>
            <w:r w:rsidRPr="006320E7">
              <w:rPr>
                <w:rFonts w:ascii="Comic Sans MS" w:hAnsi="Comic Sans MS"/>
                <w:b/>
                <w:color w:val="008000"/>
                <w:sz w:val="32"/>
                <w:szCs w:val="32"/>
              </w:rPr>
              <w:t>Education for Sustainability</w:t>
            </w:r>
          </w:p>
        </w:tc>
        <w:tc>
          <w:tcPr>
            <w:tcW w:w="2500" w:type="pct"/>
          </w:tcPr>
          <w:p w:rsidR="00C31D06" w:rsidRPr="006320E7" w:rsidRDefault="00C31D06" w:rsidP="004A47C8">
            <w:pPr>
              <w:numPr>
                <w:ilvl w:val="0"/>
                <w:numId w:val="13"/>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make sustainable life choices.</w:t>
            </w:r>
          </w:p>
        </w:tc>
      </w:tr>
      <w:tr w:rsidR="00C31D06" w:rsidRPr="006320E7" w:rsidTr="00464C91">
        <w:tc>
          <w:tcPr>
            <w:tcW w:w="2500" w:type="pct"/>
          </w:tcPr>
          <w:p w:rsidR="00C31D06" w:rsidRPr="006320E7" w:rsidRDefault="00C31D06" w:rsidP="00464C91">
            <w:pPr>
              <w:jc w:val="center"/>
              <w:rPr>
                <w:rFonts w:ascii="Comic Sans MS" w:hAnsi="Comic Sans MS"/>
                <w:b/>
                <w:color w:val="008000"/>
                <w:sz w:val="32"/>
                <w:szCs w:val="32"/>
              </w:rPr>
            </w:pPr>
            <w:r w:rsidRPr="006320E7">
              <w:rPr>
                <w:rFonts w:ascii="Comic Sans MS" w:hAnsi="Comic Sans MS"/>
                <w:b/>
                <w:color w:val="008000"/>
                <w:sz w:val="32"/>
                <w:szCs w:val="32"/>
              </w:rPr>
              <w:t>Health and Physical Education</w:t>
            </w:r>
          </w:p>
        </w:tc>
        <w:tc>
          <w:tcPr>
            <w:tcW w:w="2500" w:type="pct"/>
          </w:tcPr>
          <w:p w:rsidR="00C31D06" w:rsidRPr="006320E7" w:rsidRDefault="00C31D06" w:rsidP="004A47C8">
            <w:pPr>
              <w:numPr>
                <w:ilvl w:val="0"/>
                <w:numId w:val="10"/>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make healthy life choices.</w:t>
            </w:r>
          </w:p>
        </w:tc>
      </w:tr>
      <w:tr w:rsidR="00C31D06" w:rsidRPr="006320E7" w:rsidTr="00464C91">
        <w:tc>
          <w:tcPr>
            <w:tcW w:w="2500" w:type="pct"/>
          </w:tcPr>
          <w:p w:rsidR="00C31D06" w:rsidRPr="006320E7" w:rsidRDefault="00C31D06" w:rsidP="00464C91">
            <w:pPr>
              <w:jc w:val="center"/>
              <w:rPr>
                <w:rFonts w:ascii="Comic Sans MS" w:hAnsi="Comic Sans MS"/>
                <w:b/>
                <w:color w:val="008000"/>
                <w:sz w:val="32"/>
                <w:szCs w:val="32"/>
              </w:rPr>
            </w:pPr>
            <w:r w:rsidRPr="006320E7">
              <w:rPr>
                <w:rFonts w:ascii="Comic Sans MS" w:hAnsi="Comic Sans MS"/>
                <w:b/>
                <w:color w:val="008000"/>
                <w:sz w:val="32"/>
                <w:szCs w:val="32"/>
              </w:rPr>
              <w:t>The Arts</w:t>
            </w:r>
          </w:p>
        </w:tc>
        <w:tc>
          <w:tcPr>
            <w:tcW w:w="2500" w:type="pct"/>
          </w:tcPr>
          <w:p w:rsidR="00C31D06" w:rsidRPr="006320E7" w:rsidRDefault="00C31D06" w:rsidP="004A47C8">
            <w:pPr>
              <w:numPr>
                <w:ilvl w:val="0"/>
                <w:numId w:val="10"/>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experience potential life interests.</w:t>
            </w:r>
          </w:p>
        </w:tc>
      </w:tr>
      <w:tr w:rsidR="00C31D06" w:rsidRPr="006320E7" w:rsidTr="00464C91">
        <w:tc>
          <w:tcPr>
            <w:tcW w:w="2500" w:type="pct"/>
          </w:tcPr>
          <w:p w:rsidR="00C31D06" w:rsidRPr="006320E7" w:rsidRDefault="00C31D06" w:rsidP="00464C91">
            <w:pPr>
              <w:jc w:val="center"/>
              <w:rPr>
                <w:rFonts w:ascii="Comic Sans MS" w:hAnsi="Comic Sans MS"/>
                <w:b/>
                <w:color w:val="008000"/>
                <w:sz w:val="32"/>
                <w:szCs w:val="32"/>
              </w:rPr>
            </w:pPr>
            <w:r w:rsidRPr="006320E7">
              <w:rPr>
                <w:rFonts w:ascii="Comic Sans MS" w:hAnsi="Comic Sans MS"/>
                <w:b/>
                <w:color w:val="008000"/>
                <w:sz w:val="32"/>
                <w:szCs w:val="32"/>
              </w:rPr>
              <w:t>Personal Interest</w:t>
            </w:r>
          </w:p>
        </w:tc>
        <w:tc>
          <w:tcPr>
            <w:tcW w:w="2500" w:type="pct"/>
          </w:tcPr>
          <w:p w:rsidR="00C31D06" w:rsidRPr="006320E7" w:rsidRDefault="00C31D06" w:rsidP="004A47C8">
            <w:pPr>
              <w:numPr>
                <w:ilvl w:val="0"/>
                <w:numId w:val="10"/>
              </w:numPr>
              <w:rPr>
                <w:rFonts w:ascii="Comic Sans MS" w:hAnsi="Comic Sans MS"/>
                <w:color w:val="008000"/>
              </w:rPr>
            </w:pPr>
            <w:proofErr w:type="gramStart"/>
            <w:r w:rsidRPr="006320E7">
              <w:rPr>
                <w:rFonts w:ascii="Comic Sans MS" w:hAnsi="Comic Sans MS"/>
                <w:color w:val="008000"/>
              </w:rPr>
              <w:t>to</w:t>
            </w:r>
            <w:proofErr w:type="gramEnd"/>
            <w:r w:rsidRPr="006320E7">
              <w:rPr>
                <w:rFonts w:ascii="Comic Sans MS" w:hAnsi="Comic Sans MS"/>
                <w:color w:val="008000"/>
              </w:rPr>
              <w:t xml:space="preserve"> encourage development of personal interests in life.</w:t>
            </w:r>
          </w:p>
        </w:tc>
      </w:tr>
    </w:tbl>
    <w:p w:rsidR="00A67E1B" w:rsidRDefault="00A67E1B" w:rsidP="00A67E1B">
      <w:pPr>
        <w:rPr>
          <w:rFonts w:ascii="Arial Rounded MT Bold" w:hAnsi="Arial Rounded MT Bold"/>
          <w:sz w:val="40"/>
          <w:szCs w:val="40"/>
        </w:rPr>
      </w:pPr>
    </w:p>
    <w:p w:rsidR="001F714B" w:rsidRPr="00C22434" w:rsidRDefault="001F714B" w:rsidP="00A67E1B">
      <w:pPr>
        <w:jc w:val="center"/>
        <w:rPr>
          <w:rFonts w:ascii="Comic Sans MS" w:hAnsi="Comic Sans MS"/>
          <w:b/>
          <w:sz w:val="32"/>
          <w:szCs w:val="32"/>
        </w:rPr>
      </w:pPr>
      <w:r>
        <w:rPr>
          <w:rFonts w:ascii="Comic Sans MS" w:hAnsi="Comic Sans MS"/>
          <w:b/>
          <w:sz w:val="32"/>
          <w:szCs w:val="32"/>
        </w:rPr>
        <w:lastRenderedPageBreak/>
        <w:t>Learning Opportunities and Local Events</w:t>
      </w:r>
    </w:p>
    <w:p w:rsidR="001F714B" w:rsidRDefault="001F714B" w:rsidP="001F714B">
      <w:pPr>
        <w:jc w:val="center"/>
        <w:rPr>
          <w:rFonts w:ascii="Comic Sans MS" w:hAnsi="Comic Sans MS"/>
          <w:sz w:val="22"/>
          <w:szCs w:val="22"/>
        </w:rPr>
      </w:pPr>
      <w:proofErr w:type="spellStart"/>
      <w:r>
        <w:rPr>
          <w:rFonts w:ascii="Comic Sans MS" w:hAnsi="Comic Sans MS"/>
          <w:sz w:val="22"/>
          <w:szCs w:val="22"/>
        </w:rPr>
        <w:t>Life long</w:t>
      </w:r>
      <w:proofErr w:type="spellEnd"/>
      <w:r>
        <w:rPr>
          <w:rFonts w:ascii="Comic Sans MS" w:hAnsi="Comic Sans MS"/>
          <w:sz w:val="22"/>
          <w:szCs w:val="22"/>
        </w:rPr>
        <w:t xml:space="preserve"> learning – Learn for life</w:t>
      </w:r>
    </w:p>
    <w:p w:rsidR="001F714B" w:rsidRDefault="001F714B" w:rsidP="001F714B">
      <w:pPr>
        <w:jc w:val="center"/>
        <w:rPr>
          <w:rFonts w:ascii="Comic Sans MS" w:hAnsi="Comic Sans MS"/>
          <w:sz w:val="22"/>
          <w:szCs w:val="22"/>
        </w:rPr>
      </w:pPr>
    </w:p>
    <w:p w:rsidR="001F714B" w:rsidRPr="001F714B" w:rsidRDefault="001F714B" w:rsidP="004A47C8">
      <w:pPr>
        <w:numPr>
          <w:ilvl w:val="0"/>
          <w:numId w:val="17"/>
        </w:numPr>
        <w:rPr>
          <w:rFonts w:ascii="Comic Sans MS" w:hAnsi="Comic Sans MS"/>
          <w:sz w:val="20"/>
          <w:szCs w:val="20"/>
        </w:rPr>
      </w:pPr>
      <w:r w:rsidRPr="001F714B">
        <w:rPr>
          <w:rFonts w:ascii="Comic Sans MS" w:hAnsi="Comic Sans MS"/>
          <w:sz w:val="20"/>
          <w:szCs w:val="20"/>
        </w:rPr>
        <w:t>Personalised goals.</w:t>
      </w:r>
    </w:p>
    <w:p w:rsidR="001F714B" w:rsidRPr="001F714B" w:rsidRDefault="001F714B" w:rsidP="004A47C8">
      <w:pPr>
        <w:numPr>
          <w:ilvl w:val="0"/>
          <w:numId w:val="17"/>
        </w:numPr>
        <w:rPr>
          <w:rFonts w:ascii="Comic Sans MS" w:hAnsi="Comic Sans MS"/>
          <w:sz w:val="20"/>
          <w:szCs w:val="20"/>
        </w:rPr>
      </w:pPr>
      <w:r w:rsidRPr="001F714B">
        <w:rPr>
          <w:rFonts w:ascii="Comic Sans MS" w:hAnsi="Comic Sans MS"/>
          <w:sz w:val="20"/>
          <w:szCs w:val="20"/>
        </w:rPr>
        <w:t xml:space="preserve">Assessment for </w:t>
      </w:r>
      <w:proofErr w:type="gramStart"/>
      <w:r w:rsidRPr="001F714B">
        <w:rPr>
          <w:rFonts w:ascii="Comic Sans MS" w:hAnsi="Comic Sans MS"/>
          <w:sz w:val="20"/>
          <w:szCs w:val="20"/>
        </w:rPr>
        <w:t>Learning</w:t>
      </w:r>
      <w:proofErr w:type="gramEnd"/>
      <w:r w:rsidRPr="001F714B">
        <w:rPr>
          <w:rFonts w:ascii="Comic Sans MS" w:hAnsi="Comic Sans MS"/>
          <w:sz w:val="20"/>
          <w:szCs w:val="20"/>
        </w:rPr>
        <w:t xml:space="preserve"> practice.</w:t>
      </w:r>
    </w:p>
    <w:p w:rsidR="001F714B" w:rsidRPr="001F714B" w:rsidRDefault="001F714B" w:rsidP="004A47C8">
      <w:pPr>
        <w:numPr>
          <w:ilvl w:val="0"/>
          <w:numId w:val="17"/>
        </w:numPr>
        <w:rPr>
          <w:rFonts w:ascii="Comic Sans MS" w:hAnsi="Comic Sans MS"/>
          <w:sz w:val="20"/>
          <w:szCs w:val="20"/>
        </w:rPr>
      </w:pPr>
      <w:r w:rsidRPr="001F714B">
        <w:rPr>
          <w:rFonts w:ascii="Comic Sans MS" w:hAnsi="Comic Sans MS"/>
          <w:sz w:val="20"/>
          <w:szCs w:val="20"/>
        </w:rPr>
        <w:t>Authentic learning situations; students apply their learning.</w:t>
      </w:r>
    </w:p>
    <w:p w:rsidR="001F714B" w:rsidRPr="001F714B" w:rsidRDefault="001F714B" w:rsidP="004A47C8">
      <w:pPr>
        <w:numPr>
          <w:ilvl w:val="0"/>
          <w:numId w:val="17"/>
        </w:numPr>
        <w:rPr>
          <w:rFonts w:ascii="Comic Sans MS" w:hAnsi="Comic Sans MS"/>
          <w:sz w:val="20"/>
          <w:szCs w:val="20"/>
        </w:rPr>
      </w:pPr>
      <w:r w:rsidRPr="001F714B">
        <w:rPr>
          <w:rFonts w:ascii="Comic Sans MS" w:hAnsi="Comic Sans MS"/>
          <w:sz w:val="20"/>
          <w:szCs w:val="20"/>
        </w:rPr>
        <w:t>Allow the students to use real communication and publish their work for others to read. (</w:t>
      </w:r>
      <w:proofErr w:type="gramStart"/>
      <w:r w:rsidRPr="001F714B">
        <w:rPr>
          <w:rFonts w:ascii="Comic Sans MS" w:hAnsi="Comic Sans MS"/>
          <w:sz w:val="20"/>
          <w:szCs w:val="20"/>
        </w:rPr>
        <w:t>magazine</w:t>
      </w:r>
      <w:proofErr w:type="gramEnd"/>
      <w:r w:rsidRPr="001F714B">
        <w:rPr>
          <w:rFonts w:ascii="Comic Sans MS" w:hAnsi="Comic Sans MS"/>
          <w:sz w:val="20"/>
          <w:szCs w:val="20"/>
        </w:rPr>
        <w:t>, internet, Apiti show, Lamb and Calf day).</w:t>
      </w:r>
    </w:p>
    <w:p w:rsidR="001F714B" w:rsidRPr="001F714B" w:rsidRDefault="001F714B" w:rsidP="004A47C8">
      <w:pPr>
        <w:numPr>
          <w:ilvl w:val="0"/>
          <w:numId w:val="17"/>
        </w:numPr>
        <w:rPr>
          <w:rFonts w:ascii="Comic Sans MS" w:hAnsi="Comic Sans MS"/>
          <w:sz w:val="20"/>
          <w:szCs w:val="20"/>
        </w:rPr>
      </w:pPr>
      <w:r w:rsidRPr="001F714B">
        <w:rPr>
          <w:rFonts w:ascii="Comic Sans MS" w:hAnsi="Comic Sans MS"/>
          <w:sz w:val="20"/>
          <w:szCs w:val="20"/>
        </w:rPr>
        <w:t>Are linked into current integrated topics.</w:t>
      </w:r>
    </w:p>
    <w:p w:rsidR="001F714B" w:rsidRPr="001F714B" w:rsidRDefault="001F714B" w:rsidP="004A47C8">
      <w:pPr>
        <w:numPr>
          <w:ilvl w:val="0"/>
          <w:numId w:val="18"/>
        </w:numPr>
        <w:rPr>
          <w:rFonts w:ascii="Comic Sans MS" w:hAnsi="Comic Sans MS"/>
          <w:sz w:val="20"/>
          <w:szCs w:val="20"/>
        </w:rPr>
      </w:pPr>
      <w:r w:rsidRPr="001F714B">
        <w:rPr>
          <w:rFonts w:ascii="Comic Sans MS" w:hAnsi="Comic Sans MS"/>
          <w:sz w:val="20"/>
          <w:szCs w:val="20"/>
        </w:rPr>
        <w:t>Allow students to take full part in the life of the community. (</w:t>
      </w:r>
      <w:proofErr w:type="gramStart"/>
      <w:r w:rsidRPr="001F714B">
        <w:rPr>
          <w:rFonts w:ascii="Comic Sans MS" w:hAnsi="Comic Sans MS"/>
          <w:sz w:val="20"/>
          <w:szCs w:val="20"/>
        </w:rPr>
        <w:t>e.g</w:t>
      </w:r>
      <w:proofErr w:type="gramEnd"/>
      <w:r w:rsidRPr="001F714B">
        <w:rPr>
          <w:rFonts w:ascii="Comic Sans MS" w:hAnsi="Comic Sans MS"/>
          <w:sz w:val="20"/>
          <w:szCs w:val="20"/>
        </w:rPr>
        <w:t>. Brochures for Apiti area and the Apiti Tavern, ANZAC day ceremony, singing to the Feilding Residents, rubbish pick up in the village).</w:t>
      </w:r>
    </w:p>
    <w:p w:rsidR="001F714B" w:rsidRPr="001F714B" w:rsidRDefault="001F714B" w:rsidP="004A47C8">
      <w:pPr>
        <w:numPr>
          <w:ilvl w:val="0"/>
          <w:numId w:val="18"/>
        </w:numPr>
        <w:rPr>
          <w:rFonts w:ascii="Comic Sans MS" w:hAnsi="Comic Sans MS"/>
          <w:sz w:val="20"/>
          <w:szCs w:val="20"/>
        </w:rPr>
      </w:pPr>
      <w:r w:rsidRPr="001F714B">
        <w:rPr>
          <w:rFonts w:ascii="Comic Sans MS" w:hAnsi="Comic Sans MS"/>
          <w:sz w:val="20"/>
          <w:szCs w:val="20"/>
        </w:rPr>
        <w:t xml:space="preserve">School and Oroua events provide motivation for student learning </w:t>
      </w:r>
      <w:proofErr w:type="spellStart"/>
      <w:r w:rsidRPr="001F714B">
        <w:rPr>
          <w:rFonts w:ascii="Comic Sans MS" w:hAnsi="Comic Sans MS"/>
          <w:sz w:val="20"/>
          <w:szCs w:val="20"/>
        </w:rPr>
        <w:t>eg</w:t>
      </w:r>
      <w:proofErr w:type="spellEnd"/>
      <w:r w:rsidRPr="001F714B">
        <w:rPr>
          <w:rFonts w:ascii="Comic Sans MS" w:hAnsi="Comic Sans MS"/>
          <w:sz w:val="20"/>
          <w:szCs w:val="20"/>
        </w:rPr>
        <w:t xml:space="preserve"> </w:t>
      </w:r>
      <w:proofErr w:type="spellStart"/>
      <w:r w:rsidRPr="001F714B">
        <w:rPr>
          <w:rFonts w:ascii="Comic Sans MS" w:hAnsi="Comic Sans MS"/>
          <w:sz w:val="20"/>
          <w:szCs w:val="20"/>
        </w:rPr>
        <w:t>Apiti</w:t>
      </w:r>
      <w:proofErr w:type="spellEnd"/>
      <w:r w:rsidRPr="001F714B">
        <w:rPr>
          <w:rFonts w:ascii="Comic Sans MS" w:hAnsi="Comic Sans MS"/>
          <w:sz w:val="20"/>
          <w:szCs w:val="20"/>
        </w:rPr>
        <w:t xml:space="preserve"> Show, Lamb and Calf Day, Education Outside the Classroom, sporting and cultural events . </w:t>
      </w:r>
    </w:p>
    <w:p w:rsidR="001F714B" w:rsidRPr="001F714B" w:rsidRDefault="001F714B" w:rsidP="004A47C8">
      <w:pPr>
        <w:numPr>
          <w:ilvl w:val="0"/>
          <w:numId w:val="18"/>
        </w:numPr>
        <w:rPr>
          <w:rFonts w:ascii="Comic Sans MS" w:hAnsi="Comic Sans MS"/>
          <w:sz w:val="20"/>
          <w:szCs w:val="20"/>
        </w:rPr>
      </w:pPr>
      <w:r w:rsidRPr="001F714B">
        <w:rPr>
          <w:rFonts w:ascii="Comic Sans MS" w:hAnsi="Comic Sans MS"/>
          <w:sz w:val="20"/>
          <w:szCs w:val="20"/>
        </w:rPr>
        <w:t>Take responsibility for a bush block (sustainable native area we can learn from and use to educate others). This taps into student interest, teaches respect for the environment and contributes to New Zealand’s future.</w:t>
      </w:r>
    </w:p>
    <w:p w:rsidR="001F714B" w:rsidRPr="001F714B" w:rsidRDefault="001F714B" w:rsidP="004A47C8">
      <w:pPr>
        <w:numPr>
          <w:ilvl w:val="0"/>
          <w:numId w:val="18"/>
        </w:numPr>
        <w:rPr>
          <w:rFonts w:ascii="Comic Sans MS" w:hAnsi="Comic Sans MS"/>
          <w:sz w:val="20"/>
          <w:szCs w:val="20"/>
        </w:rPr>
      </w:pPr>
      <w:r w:rsidRPr="001F714B">
        <w:rPr>
          <w:rFonts w:ascii="Comic Sans MS" w:hAnsi="Comic Sans MS"/>
          <w:sz w:val="20"/>
          <w:szCs w:val="20"/>
        </w:rPr>
        <w:t xml:space="preserve">Camps and excursions to interesting places provide new experiences, people to meet and need for collaboration. (Wellington, swimming, skiing, </w:t>
      </w:r>
      <w:proofErr w:type="gramStart"/>
      <w:r w:rsidRPr="001F714B">
        <w:rPr>
          <w:rFonts w:ascii="Comic Sans MS" w:hAnsi="Comic Sans MS"/>
          <w:sz w:val="20"/>
          <w:szCs w:val="20"/>
        </w:rPr>
        <w:t>bush</w:t>
      </w:r>
      <w:proofErr w:type="gramEnd"/>
      <w:r w:rsidRPr="001F714B">
        <w:rPr>
          <w:rFonts w:ascii="Comic Sans MS" w:hAnsi="Comic Sans MS"/>
          <w:sz w:val="20"/>
          <w:szCs w:val="20"/>
        </w:rPr>
        <w:t xml:space="preserve"> in </w:t>
      </w:r>
      <w:proofErr w:type="spellStart"/>
      <w:r w:rsidRPr="001F714B">
        <w:rPr>
          <w:rFonts w:ascii="Comic Sans MS" w:hAnsi="Comic Sans MS"/>
          <w:sz w:val="20"/>
          <w:szCs w:val="20"/>
        </w:rPr>
        <w:t>Ruahine</w:t>
      </w:r>
      <w:proofErr w:type="spellEnd"/>
      <w:r w:rsidRPr="001F714B">
        <w:rPr>
          <w:rFonts w:ascii="Comic Sans MS" w:hAnsi="Comic Sans MS"/>
          <w:sz w:val="20"/>
          <w:szCs w:val="20"/>
        </w:rPr>
        <w:t xml:space="preserve"> ranges). See a wider view of life and opportunity for rich language and numeracy experience.</w:t>
      </w:r>
    </w:p>
    <w:p w:rsidR="001F714B" w:rsidRPr="001F714B" w:rsidRDefault="001F714B" w:rsidP="004A47C8">
      <w:pPr>
        <w:numPr>
          <w:ilvl w:val="0"/>
          <w:numId w:val="18"/>
        </w:numPr>
        <w:rPr>
          <w:rFonts w:ascii="Comic Sans MS" w:hAnsi="Comic Sans MS"/>
          <w:sz w:val="20"/>
          <w:szCs w:val="20"/>
        </w:rPr>
      </w:pPr>
      <w:r w:rsidRPr="001F714B">
        <w:rPr>
          <w:rFonts w:ascii="Comic Sans MS" w:hAnsi="Comic Sans MS"/>
          <w:sz w:val="20"/>
          <w:szCs w:val="20"/>
        </w:rPr>
        <w:t>Include at least one major performing arts production. All students involved with roles and responsibilities and need to collaborate. Individual development opportunities. (Concert for the community, annual production, Oroua school group, singing).</w:t>
      </w:r>
    </w:p>
    <w:p w:rsidR="001F714B" w:rsidRPr="001F714B" w:rsidRDefault="001F714B" w:rsidP="004A47C8">
      <w:pPr>
        <w:numPr>
          <w:ilvl w:val="0"/>
          <w:numId w:val="18"/>
        </w:numPr>
        <w:rPr>
          <w:rFonts w:ascii="Comic Sans MS" w:hAnsi="Comic Sans MS"/>
          <w:sz w:val="20"/>
          <w:szCs w:val="20"/>
        </w:rPr>
      </w:pPr>
      <w:r w:rsidRPr="001F714B">
        <w:rPr>
          <w:rFonts w:ascii="Comic Sans MS" w:hAnsi="Comic Sans MS"/>
          <w:sz w:val="20"/>
          <w:szCs w:val="20"/>
        </w:rPr>
        <w:t>Pottery, painting and other visual arts, crafts and skills are built on yearly and are displayed at the school, or in the community. Lamb and Calf day, arts exhibitions and competitions (</w:t>
      </w:r>
      <w:proofErr w:type="spellStart"/>
      <w:r w:rsidRPr="001F714B">
        <w:rPr>
          <w:rFonts w:ascii="Comic Sans MS" w:hAnsi="Comic Sans MS"/>
          <w:sz w:val="20"/>
          <w:szCs w:val="20"/>
        </w:rPr>
        <w:t>eg</w:t>
      </w:r>
      <w:proofErr w:type="spellEnd"/>
      <w:r w:rsidRPr="001F714B">
        <w:rPr>
          <w:rFonts w:ascii="Comic Sans MS" w:hAnsi="Comic Sans MS"/>
          <w:sz w:val="20"/>
          <w:szCs w:val="20"/>
        </w:rPr>
        <w:t xml:space="preserve"> screen printed cushions for the library).</w:t>
      </w:r>
    </w:p>
    <w:p w:rsidR="001F714B" w:rsidRPr="001F714B" w:rsidRDefault="001F714B" w:rsidP="004A47C8">
      <w:pPr>
        <w:numPr>
          <w:ilvl w:val="0"/>
          <w:numId w:val="18"/>
        </w:numPr>
        <w:rPr>
          <w:rFonts w:ascii="Comic Sans MS" w:hAnsi="Comic Sans MS"/>
          <w:sz w:val="20"/>
          <w:szCs w:val="20"/>
        </w:rPr>
      </w:pPr>
      <w:r w:rsidRPr="001F714B">
        <w:rPr>
          <w:rFonts w:ascii="Comic Sans MS" w:hAnsi="Comic Sans MS"/>
          <w:sz w:val="20"/>
          <w:szCs w:val="20"/>
        </w:rPr>
        <w:t xml:space="preserve">A leadership programme is in place allowing individual students to take responsibility for the native bush area, orchard, hydroponic hothouse, website, healthy lunches and library. We celebrate achievement using the local Youth Awards. </w:t>
      </w:r>
    </w:p>
    <w:p w:rsidR="001F714B" w:rsidRPr="001F714B" w:rsidRDefault="001F714B" w:rsidP="004A47C8">
      <w:pPr>
        <w:numPr>
          <w:ilvl w:val="0"/>
          <w:numId w:val="18"/>
        </w:numPr>
        <w:rPr>
          <w:rFonts w:ascii="Comic Sans MS" w:hAnsi="Comic Sans MS"/>
          <w:sz w:val="20"/>
          <w:szCs w:val="20"/>
        </w:rPr>
      </w:pPr>
      <w:proofErr w:type="spellStart"/>
      <w:r w:rsidRPr="001F714B">
        <w:rPr>
          <w:rFonts w:ascii="Comic Sans MS" w:hAnsi="Comic Sans MS"/>
          <w:sz w:val="20"/>
          <w:szCs w:val="20"/>
        </w:rPr>
        <w:t>Whanau</w:t>
      </w:r>
      <w:proofErr w:type="spellEnd"/>
      <w:r w:rsidRPr="001F714B">
        <w:rPr>
          <w:rFonts w:ascii="Comic Sans MS" w:hAnsi="Comic Sans MS"/>
          <w:sz w:val="20"/>
          <w:szCs w:val="20"/>
        </w:rPr>
        <w:t xml:space="preserve"> grouping (trips, native area, </w:t>
      </w:r>
      <w:proofErr w:type="gramStart"/>
      <w:r w:rsidRPr="001F714B">
        <w:rPr>
          <w:rFonts w:ascii="Comic Sans MS" w:hAnsi="Comic Sans MS"/>
          <w:sz w:val="20"/>
          <w:szCs w:val="20"/>
        </w:rPr>
        <w:t>bush</w:t>
      </w:r>
      <w:proofErr w:type="gramEnd"/>
      <w:r w:rsidRPr="001F714B">
        <w:rPr>
          <w:rFonts w:ascii="Comic Sans MS" w:hAnsi="Comic Sans MS"/>
          <w:sz w:val="20"/>
          <w:szCs w:val="20"/>
        </w:rPr>
        <w:t xml:space="preserve"> study) provide opportunities for leadership.</w:t>
      </w:r>
    </w:p>
    <w:p w:rsidR="001F714B" w:rsidRPr="001F714B" w:rsidRDefault="001F714B" w:rsidP="004A47C8">
      <w:pPr>
        <w:numPr>
          <w:ilvl w:val="0"/>
          <w:numId w:val="18"/>
        </w:numPr>
        <w:rPr>
          <w:rFonts w:ascii="Comic Sans MS" w:hAnsi="Comic Sans MS"/>
          <w:sz w:val="20"/>
          <w:szCs w:val="20"/>
        </w:rPr>
      </w:pPr>
      <w:r w:rsidRPr="001F714B">
        <w:rPr>
          <w:rFonts w:ascii="Comic Sans MS" w:hAnsi="Comic Sans MS"/>
          <w:sz w:val="20"/>
          <w:szCs w:val="20"/>
        </w:rPr>
        <w:t>Enter interschool events and competitions to cater for individual talents within a wider forum (Oroua and beyond. E.g. cross country, speeches…)</w:t>
      </w:r>
    </w:p>
    <w:p w:rsidR="001F714B" w:rsidRPr="001F714B" w:rsidRDefault="001F714B" w:rsidP="004A47C8">
      <w:pPr>
        <w:numPr>
          <w:ilvl w:val="0"/>
          <w:numId w:val="18"/>
        </w:numPr>
        <w:rPr>
          <w:rFonts w:ascii="Comic Sans MS" w:hAnsi="Comic Sans MS"/>
          <w:sz w:val="20"/>
          <w:szCs w:val="20"/>
        </w:rPr>
      </w:pPr>
      <w:r w:rsidRPr="001F714B">
        <w:rPr>
          <w:rFonts w:ascii="Comic Sans MS" w:hAnsi="Comic Sans MS"/>
          <w:sz w:val="20"/>
          <w:szCs w:val="20"/>
        </w:rPr>
        <w:t xml:space="preserve">Flexible to seize opportunities for learning as they </w:t>
      </w:r>
      <w:proofErr w:type="gramStart"/>
      <w:r w:rsidRPr="001F714B">
        <w:rPr>
          <w:rFonts w:ascii="Comic Sans MS" w:hAnsi="Comic Sans MS"/>
          <w:sz w:val="20"/>
          <w:szCs w:val="20"/>
        </w:rPr>
        <w:t>arise</w:t>
      </w:r>
      <w:proofErr w:type="gramEnd"/>
      <w:r w:rsidRPr="001F714B">
        <w:rPr>
          <w:rFonts w:ascii="Comic Sans MS" w:hAnsi="Comic Sans MS"/>
          <w:sz w:val="20"/>
          <w:szCs w:val="20"/>
        </w:rPr>
        <w:t xml:space="preserve"> </w:t>
      </w:r>
      <w:proofErr w:type="spellStart"/>
      <w:r w:rsidRPr="001F714B">
        <w:rPr>
          <w:rFonts w:ascii="Comic Sans MS" w:hAnsi="Comic Sans MS"/>
          <w:sz w:val="20"/>
          <w:szCs w:val="20"/>
        </w:rPr>
        <w:t>eg</w:t>
      </w:r>
      <w:proofErr w:type="spellEnd"/>
      <w:r w:rsidRPr="001F714B">
        <w:rPr>
          <w:rFonts w:ascii="Comic Sans MS" w:hAnsi="Comic Sans MS"/>
          <w:sz w:val="20"/>
          <w:szCs w:val="20"/>
        </w:rPr>
        <w:t xml:space="preserve"> sustainable enterprises, herbs, hydroponics, newspaper articles. </w:t>
      </w:r>
    </w:p>
    <w:p w:rsidR="001F714B" w:rsidRPr="001F714B" w:rsidRDefault="001F714B" w:rsidP="001F714B">
      <w:pPr>
        <w:rPr>
          <w:rFonts w:ascii="Comic Sans MS" w:hAnsi="Comic Sans MS"/>
          <w:sz w:val="20"/>
          <w:szCs w:val="20"/>
        </w:rPr>
      </w:pPr>
    </w:p>
    <w:p w:rsidR="001F714B" w:rsidRPr="001F714B" w:rsidRDefault="001F714B" w:rsidP="001F714B">
      <w:pPr>
        <w:rPr>
          <w:rFonts w:ascii="Comic Sans MS" w:hAnsi="Comic Sans MS"/>
          <w:b/>
          <w:sz w:val="20"/>
          <w:szCs w:val="20"/>
          <w:u w:val="single"/>
        </w:rPr>
      </w:pPr>
      <w:r w:rsidRPr="001F714B">
        <w:rPr>
          <w:rFonts w:ascii="Comic Sans MS" w:hAnsi="Comic Sans MS"/>
          <w:b/>
          <w:sz w:val="20"/>
          <w:szCs w:val="20"/>
          <w:u w:val="single"/>
        </w:rPr>
        <w:t xml:space="preserve">These learning experiences provide opportunities for students </w:t>
      </w:r>
      <w:proofErr w:type="gramStart"/>
      <w:r w:rsidRPr="001F714B">
        <w:rPr>
          <w:rFonts w:ascii="Comic Sans MS" w:hAnsi="Comic Sans MS"/>
          <w:b/>
          <w:sz w:val="20"/>
          <w:szCs w:val="20"/>
          <w:u w:val="single"/>
        </w:rPr>
        <w:t>to :</w:t>
      </w:r>
      <w:proofErr w:type="gramEnd"/>
      <w:r w:rsidRPr="001F714B">
        <w:rPr>
          <w:rFonts w:ascii="Comic Sans MS" w:hAnsi="Comic Sans MS"/>
          <w:b/>
          <w:sz w:val="20"/>
          <w:szCs w:val="20"/>
          <w:u w:val="single"/>
        </w:rPr>
        <w:t>-</w:t>
      </w:r>
    </w:p>
    <w:p w:rsidR="001F714B" w:rsidRPr="001F714B" w:rsidRDefault="001F714B" w:rsidP="004A47C8">
      <w:pPr>
        <w:numPr>
          <w:ilvl w:val="0"/>
          <w:numId w:val="19"/>
        </w:numPr>
        <w:rPr>
          <w:rFonts w:ascii="Comic Sans MS" w:hAnsi="Comic Sans MS"/>
          <w:sz w:val="20"/>
          <w:szCs w:val="20"/>
        </w:rPr>
      </w:pPr>
      <w:r w:rsidRPr="001F714B">
        <w:rPr>
          <w:rFonts w:ascii="Comic Sans MS" w:hAnsi="Comic Sans MS"/>
          <w:sz w:val="20"/>
          <w:szCs w:val="20"/>
        </w:rPr>
        <w:t>Take initiative and responsibility themselves.</w:t>
      </w:r>
    </w:p>
    <w:p w:rsidR="001F714B" w:rsidRPr="001F714B" w:rsidRDefault="001F714B" w:rsidP="004A47C8">
      <w:pPr>
        <w:numPr>
          <w:ilvl w:val="0"/>
          <w:numId w:val="19"/>
        </w:numPr>
        <w:rPr>
          <w:rFonts w:ascii="Comic Sans MS" w:hAnsi="Comic Sans MS"/>
          <w:sz w:val="20"/>
          <w:szCs w:val="20"/>
        </w:rPr>
      </w:pPr>
      <w:r w:rsidRPr="001F714B">
        <w:rPr>
          <w:rFonts w:ascii="Comic Sans MS" w:hAnsi="Comic Sans MS"/>
          <w:sz w:val="20"/>
          <w:szCs w:val="20"/>
        </w:rPr>
        <w:t>Experience meaningful authentic contexts for learning.</w:t>
      </w:r>
    </w:p>
    <w:p w:rsidR="001F714B" w:rsidRPr="001F714B" w:rsidRDefault="001F714B" w:rsidP="004A47C8">
      <w:pPr>
        <w:numPr>
          <w:ilvl w:val="0"/>
          <w:numId w:val="19"/>
        </w:numPr>
        <w:rPr>
          <w:rFonts w:ascii="Comic Sans MS" w:hAnsi="Comic Sans MS"/>
          <w:sz w:val="20"/>
          <w:szCs w:val="20"/>
        </w:rPr>
      </w:pPr>
      <w:r w:rsidRPr="001F714B">
        <w:rPr>
          <w:rFonts w:ascii="Comic Sans MS" w:hAnsi="Comic Sans MS"/>
          <w:sz w:val="20"/>
          <w:szCs w:val="20"/>
        </w:rPr>
        <w:t>Celebrate progress from year to year.</w:t>
      </w:r>
    </w:p>
    <w:p w:rsidR="001F714B" w:rsidRPr="001F714B" w:rsidRDefault="001F714B" w:rsidP="004A47C8">
      <w:pPr>
        <w:numPr>
          <w:ilvl w:val="0"/>
          <w:numId w:val="19"/>
        </w:numPr>
        <w:rPr>
          <w:rFonts w:ascii="Comic Sans MS" w:hAnsi="Comic Sans MS"/>
          <w:sz w:val="20"/>
          <w:szCs w:val="20"/>
        </w:rPr>
      </w:pPr>
      <w:r w:rsidRPr="001F714B">
        <w:rPr>
          <w:rFonts w:ascii="Comic Sans MS" w:hAnsi="Comic Sans MS"/>
          <w:sz w:val="20"/>
          <w:szCs w:val="20"/>
        </w:rPr>
        <w:t>Reflect on their learning and next step.</w:t>
      </w:r>
    </w:p>
    <w:p w:rsidR="00986019" w:rsidRDefault="001F714B" w:rsidP="004A47C8">
      <w:pPr>
        <w:numPr>
          <w:ilvl w:val="0"/>
          <w:numId w:val="19"/>
        </w:numPr>
        <w:rPr>
          <w:rFonts w:ascii="Comic Sans MS" w:hAnsi="Comic Sans MS"/>
          <w:sz w:val="20"/>
          <w:szCs w:val="20"/>
        </w:rPr>
      </w:pPr>
      <w:r w:rsidRPr="001F714B">
        <w:rPr>
          <w:rFonts w:ascii="Comic Sans MS" w:hAnsi="Comic Sans MS"/>
          <w:sz w:val="20"/>
          <w:szCs w:val="20"/>
        </w:rPr>
        <w:t xml:space="preserve">Reflect on their future goals. </w:t>
      </w:r>
    </w:p>
    <w:p w:rsidR="007A419D" w:rsidRDefault="007A419D" w:rsidP="007A419D">
      <w:pPr>
        <w:rPr>
          <w:rFonts w:ascii="Comic Sans MS" w:hAnsi="Comic Sans MS"/>
          <w:sz w:val="20"/>
          <w:szCs w:val="20"/>
        </w:rPr>
      </w:pPr>
    </w:p>
    <w:p w:rsidR="00162E4A" w:rsidRDefault="00162E4A" w:rsidP="00162E4A">
      <w:pPr>
        <w:rPr>
          <w:rFonts w:ascii="Comic Sans MS" w:hAnsi="Comic Sans MS"/>
          <w:sz w:val="20"/>
          <w:szCs w:val="20"/>
        </w:rPr>
      </w:pPr>
    </w:p>
    <w:p w:rsidR="00056290" w:rsidRDefault="00056290" w:rsidP="00162E4A">
      <w:pPr>
        <w:rPr>
          <w:rFonts w:ascii="Arial Rounded MT Bold" w:hAnsi="Arial Rounded MT Bold"/>
          <w:sz w:val="36"/>
          <w:szCs w:val="36"/>
        </w:rPr>
      </w:pPr>
    </w:p>
    <w:p w:rsidR="0098741C" w:rsidRPr="00986019" w:rsidRDefault="0012518E" w:rsidP="00162E4A">
      <w:pPr>
        <w:rPr>
          <w:rFonts w:ascii="Comic Sans MS" w:hAnsi="Comic Sans MS"/>
          <w:sz w:val="20"/>
          <w:szCs w:val="20"/>
        </w:rPr>
      </w:pPr>
      <w:r w:rsidRPr="00986019">
        <w:rPr>
          <w:rFonts w:ascii="Arial Rounded MT Bold" w:hAnsi="Arial Rounded MT Bold"/>
          <w:sz w:val="36"/>
          <w:szCs w:val="36"/>
        </w:rPr>
        <w:lastRenderedPageBreak/>
        <w:t>A Quality</w:t>
      </w:r>
      <w:r w:rsidR="00830224" w:rsidRPr="00986019">
        <w:rPr>
          <w:rFonts w:ascii="Arial Rounded MT Bold" w:hAnsi="Arial Rounded MT Bold"/>
          <w:sz w:val="36"/>
          <w:szCs w:val="36"/>
        </w:rPr>
        <w:t xml:space="preserve"> learning </w:t>
      </w:r>
      <w:proofErr w:type="gramStart"/>
      <w:r w:rsidR="00830224" w:rsidRPr="00986019">
        <w:rPr>
          <w:rFonts w:ascii="Arial Rounded MT Bold" w:hAnsi="Arial Rounded MT Bold"/>
          <w:sz w:val="36"/>
          <w:szCs w:val="36"/>
        </w:rPr>
        <w:t xml:space="preserve">programme </w:t>
      </w:r>
      <w:r w:rsidR="0098741C" w:rsidRPr="00986019">
        <w:rPr>
          <w:rFonts w:ascii="Arial Rounded MT Bold" w:hAnsi="Arial Rounded MT Bold"/>
          <w:sz w:val="36"/>
          <w:szCs w:val="36"/>
        </w:rPr>
        <w:t>;</w:t>
      </w:r>
      <w:proofErr w:type="gramEnd"/>
      <w:r w:rsidR="0098741C" w:rsidRPr="00986019">
        <w:rPr>
          <w:rFonts w:ascii="Arial Rounded MT Bold" w:hAnsi="Arial Rounded MT Bold"/>
          <w:sz w:val="36"/>
          <w:szCs w:val="36"/>
        </w:rPr>
        <w:t>-</w:t>
      </w:r>
    </w:p>
    <w:p w:rsidR="00A67E1B" w:rsidRPr="00A67E1B" w:rsidRDefault="002B6402" w:rsidP="004A47C8">
      <w:pPr>
        <w:pStyle w:val="ListParagraph"/>
        <w:numPr>
          <w:ilvl w:val="1"/>
          <w:numId w:val="8"/>
        </w:numPr>
        <w:rPr>
          <w:rFonts w:ascii="Comic Sans MS" w:hAnsi="Comic Sans MS"/>
          <w:b/>
          <w:sz w:val="32"/>
        </w:rPr>
      </w:pPr>
      <w:r w:rsidRPr="002B6402">
        <w:rPr>
          <w:rFonts w:ascii="Comic Sans MS" w:hAnsi="Comic Sans MS"/>
          <w:b/>
          <w:sz w:val="32"/>
        </w:rPr>
        <w:t xml:space="preserve">in </w:t>
      </w:r>
      <w:r>
        <w:rPr>
          <w:rFonts w:ascii="Comic Sans MS" w:hAnsi="Comic Sans MS"/>
          <w:b/>
          <w:sz w:val="32"/>
        </w:rPr>
        <w:t>literacy will include</w:t>
      </w:r>
      <w:r w:rsidR="00056290">
        <w:rPr>
          <w:rFonts w:ascii="Comic Sans MS" w:hAnsi="Comic Sans MS"/>
          <w:b/>
          <w:sz w:val="32"/>
        </w:rPr>
        <w:t xml:space="preserve"> :- </w:t>
      </w:r>
    </w:p>
    <w:p w:rsidR="00C67FDF" w:rsidRDefault="00C67FDF" w:rsidP="00DA24FB">
      <w:pPr>
        <w:rPr>
          <w:rFonts w:ascii="Comic Sans MS" w:eastAsia="Calibri" w:hAnsi="Comic Sans MS"/>
          <w:sz w:val="20"/>
          <w:szCs w:val="20"/>
        </w:rPr>
      </w:pPr>
    </w:p>
    <w:p w:rsidR="009C76D5" w:rsidRDefault="009C76D5" w:rsidP="004A47C8">
      <w:pPr>
        <w:numPr>
          <w:ilvl w:val="0"/>
          <w:numId w:val="22"/>
        </w:numPr>
        <w:rPr>
          <w:rFonts w:ascii="Comic Sans MS" w:eastAsia="Calibri" w:hAnsi="Comic Sans MS"/>
          <w:sz w:val="20"/>
          <w:szCs w:val="20"/>
        </w:rPr>
      </w:pPr>
      <w:r>
        <w:rPr>
          <w:rFonts w:ascii="Comic Sans MS" w:eastAsia="Calibri" w:hAnsi="Comic Sans MS"/>
          <w:sz w:val="20"/>
          <w:szCs w:val="20"/>
        </w:rPr>
        <w:t xml:space="preserve">Authentic learning opportunities which are optimised to make literacy tasks meaningful and relevant </w:t>
      </w:r>
      <w:proofErr w:type="spellStart"/>
      <w:r>
        <w:rPr>
          <w:rFonts w:ascii="Comic Sans MS" w:eastAsia="Calibri" w:hAnsi="Comic Sans MS"/>
          <w:sz w:val="20"/>
          <w:szCs w:val="20"/>
        </w:rPr>
        <w:t>eg</w:t>
      </w:r>
      <w:proofErr w:type="spellEnd"/>
      <w:r>
        <w:rPr>
          <w:rFonts w:ascii="Comic Sans MS" w:eastAsia="Calibri" w:hAnsi="Comic Sans MS"/>
          <w:sz w:val="20"/>
          <w:szCs w:val="20"/>
        </w:rPr>
        <w:t xml:space="preserve"> writing school newsletter/ blog, EOTC planning, concert and </w:t>
      </w:r>
      <w:proofErr w:type="spellStart"/>
      <w:r>
        <w:rPr>
          <w:rFonts w:ascii="Comic Sans MS" w:eastAsia="Calibri" w:hAnsi="Comic Sans MS"/>
          <w:sz w:val="20"/>
          <w:szCs w:val="20"/>
        </w:rPr>
        <w:t>whanau</w:t>
      </w:r>
      <w:proofErr w:type="spellEnd"/>
      <w:r>
        <w:rPr>
          <w:rFonts w:ascii="Comic Sans MS" w:eastAsia="Calibri" w:hAnsi="Comic Sans MS"/>
          <w:sz w:val="20"/>
          <w:szCs w:val="20"/>
        </w:rPr>
        <w:t xml:space="preserve"> group action projects. </w:t>
      </w:r>
    </w:p>
    <w:p w:rsidR="009C76D5" w:rsidRPr="00C67FDF" w:rsidRDefault="009C76D5" w:rsidP="004A47C8">
      <w:pPr>
        <w:numPr>
          <w:ilvl w:val="0"/>
          <w:numId w:val="22"/>
        </w:numPr>
        <w:rPr>
          <w:rFonts w:ascii="Comic Sans MS" w:eastAsia="Calibri" w:hAnsi="Comic Sans MS"/>
          <w:sz w:val="20"/>
          <w:szCs w:val="20"/>
        </w:rPr>
      </w:pPr>
      <w:r w:rsidRPr="00C67FDF">
        <w:rPr>
          <w:rFonts w:ascii="Comic Sans MS" w:eastAsia="Calibri" w:hAnsi="Comic Sans MS"/>
          <w:sz w:val="20"/>
          <w:szCs w:val="20"/>
        </w:rPr>
        <w:t>Formative assessment</w:t>
      </w:r>
      <w:r>
        <w:rPr>
          <w:rFonts w:ascii="Comic Sans MS" w:eastAsia="Calibri" w:hAnsi="Comic Sans MS"/>
          <w:sz w:val="20"/>
          <w:szCs w:val="20"/>
        </w:rPr>
        <w:t>, planning</w:t>
      </w:r>
      <w:r w:rsidRPr="00C67FDF">
        <w:rPr>
          <w:rFonts w:ascii="Comic Sans MS" w:eastAsia="Calibri" w:hAnsi="Comic Sans MS"/>
          <w:sz w:val="20"/>
          <w:szCs w:val="20"/>
        </w:rPr>
        <w:t xml:space="preserve"> </w:t>
      </w:r>
      <w:r>
        <w:rPr>
          <w:rFonts w:ascii="Comic Sans MS" w:eastAsia="Calibri" w:hAnsi="Comic Sans MS"/>
          <w:sz w:val="20"/>
          <w:szCs w:val="20"/>
        </w:rPr>
        <w:t>and teaching</w:t>
      </w:r>
      <w:r w:rsidRPr="00C67FDF">
        <w:rPr>
          <w:rFonts w:ascii="Comic Sans MS" w:eastAsia="Calibri" w:hAnsi="Comic Sans MS"/>
          <w:sz w:val="20"/>
          <w:szCs w:val="20"/>
        </w:rPr>
        <w:t xml:space="preserve"> </w:t>
      </w:r>
      <w:proofErr w:type="spellStart"/>
      <w:r w:rsidRPr="00C67FDF">
        <w:rPr>
          <w:rFonts w:ascii="Comic Sans MS" w:eastAsia="Calibri" w:hAnsi="Comic Sans MS"/>
          <w:sz w:val="20"/>
          <w:szCs w:val="20"/>
        </w:rPr>
        <w:t>eg</w:t>
      </w:r>
      <w:proofErr w:type="spellEnd"/>
      <w:r w:rsidRPr="00C67FDF">
        <w:rPr>
          <w:rFonts w:ascii="Comic Sans MS" w:eastAsia="Calibri" w:hAnsi="Comic Sans MS"/>
          <w:sz w:val="20"/>
          <w:szCs w:val="20"/>
        </w:rPr>
        <w:t xml:space="preserve"> students are aware of their literacy strengths and next learning step. </w:t>
      </w:r>
    </w:p>
    <w:p w:rsidR="0093557B" w:rsidRPr="00D54ADB" w:rsidRDefault="0093557B" w:rsidP="004A47C8">
      <w:pPr>
        <w:pStyle w:val="ListParagraph"/>
        <w:numPr>
          <w:ilvl w:val="0"/>
          <w:numId w:val="22"/>
        </w:numPr>
        <w:rPr>
          <w:rFonts w:ascii="Comic Sans MS" w:eastAsia="Calibri" w:hAnsi="Comic Sans MS"/>
          <w:sz w:val="20"/>
          <w:szCs w:val="20"/>
        </w:rPr>
      </w:pPr>
      <w:r w:rsidRPr="00D54ADB">
        <w:rPr>
          <w:rFonts w:ascii="Comic Sans MS" w:eastAsia="Calibri" w:hAnsi="Comic Sans MS"/>
          <w:sz w:val="20"/>
          <w:szCs w:val="20"/>
        </w:rPr>
        <w:t xml:space="preserve">Teachers </w:t>
      </w:r>
      <w:r w:rsidR="0088093D">
        <w:rPr>
          <w:rFonts w:ascii="Comic Sans MS" w:eastAsia="Calibri" w:hAnsi="Comic Sans MS"/>
          <w:sz w:val="20"/>
          <w:szCs w:val="20"/>
        </w:rPr>
        <w:t>facilitating</w:t>
      </w:r>
      <w:r w:rsidRPr="00D54ADB">
        <w:rPr>
          <w:rFonts w:ascii="Comic Sans MS" w:eastAsia="Calibri" w:hAnsi="Comic Sans MS"/>
          <w:sz w:val="20"/>
          <w:szCs w:val="20"/>
        </w:rPr>
        <w:t xml:space="preserve"> student understanding of literacy using a range of teaching strategies</w:t>
      </w:r>
      <w:r w:rsidR="00D54ADB" w:rsidRPr="00D54ADB">
        <w:rPr>
          <w:rFonts w:ascii="Comic Sans MS" w:eastAsia="Calibri" w:hAnsi="Comic Sans MS"/>
          <w:sz w:val="20"/>
          <w:szCs w:val="20"/>
        </w:rPr>
        <w:t xml:space="preserve"> </w:t>
      </w:r>
      <w:proofErr w:type="spellStart"/>
      <w:r w:rsidR="00D54ADB">
        <w:rPr>
          <w:rFonts w:ascii="Comic Sans MS" w:eastAsia="Calibri" w:hAnsi="Comic Sans MS"/>
          <w:sz w:val="20"/>
          <w:szCs w:val="20"/>
        </w:rPr>
        <w:t>eg</w:t>
      </w:r>
      <w:proofErr w:type="spellEnd"/>
      <w:r w:rsidR="00D54ADB">
        <w:rPr>
          <w:rFonts w:ascii="Comic Sans MS" w:eastAsia="Calibri" w:hAnsi="Comic Sans MS"/>
          <w:sz w:val="20"/>
          <w:szCs w:val="20"/>
        </w:rPr>
        <w:t xml:space="preserve"> </w:t>
      </w:r>
      <w:r w:rsidR="00D54ADB" w:rsidRPr="008F2355">
        <w:rPr>
          <w:rFonts w:ascii="Comic Sans MS" w:eastAsia="Calibri" w:hAnsi="Comic Sans MS"/>
          <w:sz w:val="20"/>
          <w:szCs w:val="20"/>
        </w:rPr>
        <w:t>scaffolding, modelling</w:t>
      </w:r>
      <w:r w:rsidR="00D54ADB">
        <w:rPr>
          <w:rFonts w:ascii="Comic Sans MS" w:eastAsia="Calibri" w:hAnsi="Comic Sans MS"/>
          <w:sz w:val="20"/>
          <w:szCs w:val="20"/>
        </w:rPr>
        <w:t>, peer teaching</w:t>
      </w:r>
      <w:r w:rsidRPr="00D54ADB">
        <w:rPr>
          <w:rFonts w:ascii="Comic Sans MS" w:eastAsia="Calibri" w:hAnsi="Comic Sans MS"/>
          <w:sz w:val="20"/>
          <w:szCs w:val="20"/>
        </w:rPr>
        <w:t>.</w:t>
      </w:r>
    </w:p>
    <w:p w:rsidR="0093557B" w:rsidRPr="00D54ADB" w:rsidRDefault="00D54ADB" w:rsidP="004A47C8">
      <w:pPr>
        <w:numPr>
          <w:ilvl w:val="0"/>
          <w:numId w:val="3"/>
        </w:numPr>
        <w:rPr>
          <w:rFonts w:ascii="Comic Sans MS" w:eastAsia="Calibri" w:hAnsi="Comic Sans MS"/>
          <w:sz w:val="20"/>
          <w:szCs w:val="20"/>
        </w:rPr>
      </w:pPr>
      <w:r>
        <w:rPr>
          <w:rFonts w:ascii="Comic Sans MS" w:eastAsia="Calibri" w:hAnsi="Comic Sans MS"/>
          <w:sz w:val="20"/>
          <w:szCs w:val="20"/>
        </w:rPr>
        <w:t>E</w:t>
      </w:r>
      <w:r w:rsidR="0088093D">
        <w:rPr>
          <w:rFonts w:ascii="Comic Sans MS" w:eastAsia="Calibri" w:hAnsi="Comic Sans MS"/>
          <w:sz w:val="20"/>
          <w:szCs w:val="20"/>
        </w:rPr>
        <w:t>xplicit teaching where needed</w:t>
      </w:r>
      <w:r w:rsidR="0093557B">
        <w:rPr>
          <w:rFonts w:ascii="Comic Sans MS" w:eastAsia="Calibri" w:hAnsi="Comic Sans MS"/>
          <w:sz w:val="20"/>
          <w:szCs w:val="20"/>
        </w:rPr>
        <w:t xml:space="preserve"> </w:t>
      </w:r>
      <w:proofErr w:type="spellStart"/>
      <w:r>
        <w:rPr>
          <w:rFonts w:ascii="Comic Sans MS" w:eastAsia="Calibri" w:hAnsi="Comic Sans MS"/>
          <w:sz w:val="20"/>
          <w:szCs w:val="20"/>
        </w:rPr>
        <w:t>eg</w:t>
      </w:r>
      <w:proofErr w:type="spellEnd"/>
      <w:r>
        <w:rPr>
          <w:rFonts w:ascii="Comic Sans MS" w:eastAsia="Calibri" w:hAnsi="Comic Sans MS"/>
          <w:sz w:val="20"/>
          <w:szCs w:val="20"/>
        </w:rPr>
        <w:t xml:space="preserve"> s</w:t>
      </w:r>
      <w:r w:rsidRPr="008F2355">
        <w:rPr>
          <w:rFonts w:ascii="Comic Sans MS" w:eastAsia="Calibri" w:hAnsi="Comic Sans MS"/>
          <w:sz w:val="20"/>
          <w:szCs w:val="20"/>
        </w:rPr>
        <w:t>urface featu</w:t>
      </w:r>
      <w:r w:rsidR="0088093D">
        <w:rPr>
          <w:rFonts w:ascii="Comic Sans MS" w:eastAsia="Calibri" w:hAnsi="Comic Sans MS"/>
          <w:sz w:val="20"/>
          <w:szCs w:val="20"/>
        </w:rPr>
        <w:t>res, phonics, comprehension strategies, handwriting and spelling</w:t>
      </w:r>
      <w:r w:rsidRPr="008F2355">
        <w:rPr>
          <w:rFonts w:ascii="Comic Sans MS" w:eastAsia="Calibri" w:hAnsi="Comic Sans MS"/>
          <w:sz w:val="20"/>
          <w:szCs w:val="20"/>
        </w:rPr>
        <w:t>.</w:t>
      </w:r>
    </w:p>
    <w:p w:rsidR="0093557B" w:rsidRPr="00C67FDF" w:rsidRDefault="0093557B" w:rsidP="004A47C8">
      <w:pPr>
        <w:numPr>
          <w:ilvl w:val="0"/>
          <w:numId w:val="3"/>
        </w:numPr>
        <w:rPr>
          <w:rFonts w:ascii="Comic Sans MS" w:eastAsia="Calibri" w:hAnsi="Comic Sans MS"/>
          <w:sz w:val="20"/>
          <w:szCs w:val="20"/>
        </w:rPr>
      </w:pPr>
      <w:r w:rsidRPr="00C67FDF">
        <w:rPr>
          <w:rFonts w:ascii="Comic Sans MS" w:eastAsia="Calibri" w:hAnsi="Comic Sans MS"/>
          <w:sz w:val="20"/>
          <w:szCs w:val="20"/>
        </w:rPr>
        <w:t>Opportunities for students to discuss and share quality literacy.</w:t>
      </w:r>
    </w:p>
    <w:p w:rsidR="0093557B" w:rsidRDefault="0088093D" w:rsidP="004A47C8">
      <w:pPr>
        <w:numPr>
          <w:ilvl w:val="0"/>
          <w:numId w:val="3"/>
        </w:numPr>
        <w:rPr>
          <w:rFonts w:ascii="Comic Sans MS" w:eastAsia="Calibri" w:hAnsi="Comic Sans MS"/>
          <w:sz w:val="20"/>
          <w:szCs w:val="20"/>
        </w:rPr>
      </w:pPr>
      <w:r>
        <w:rPr>
          <w:rFonts w:ascii="Comic Sans MS" w:eastAsia="Calibri" w:hAnsi="Comic Sans MS"/>
          <w:sz w:val="20"/>
          <w:szCs w:val="20"/>
        </w:rPr>
        <w:t>Teaching content</w:t>
      </w:r>
      <w:r w:rsidR="0093557B" w:rsidRPr="0093557B">
        <w:rPr>
          <w:rFonts w:ascii="Comic Sans MS" w:eastAsia="Calibri" w:hAnsi="Comic Sans MS"/>
          <w:sz w:val="20"/>
          <w:szCs w:val="20"/>
        </w:rPr>
        <w:t xml:space="preserve"> at a</w:t>
      </w:r>
      <w:r w:rsidR="0093557B">
        <w:rPr>
          <w:rFonts w:ascii="Comic Sans MS" w:eastAsia="Calibri" w:hAnsi="Comic Sans MS"/>
          <w:sz w:val="20"/>
          <w:szCs w:val="20"/>
        </w:rPr>
        <w:t>ppropriate learning levels</w:t>
      </w:r>
      <w:r>
        <w:rPr>
          <w:rFonts w:ascii="Comic Sans MS" w:eastAsia="Calibri" w:hAnsi="Comic Sans MS"/>
          <w:sz w:val="20"/>
          <w:szCs w:val="20"/>
        </w:rPr>
        <w:t>, which maybe co-constructed</w:t>
      </w:r>
      <w:r w:rsidR="0093557B">
        <w:rPr>
          <w:rFonts w:ascii="Comic Sans MS" w:eastAsia="Calibri" w:hAnsi="Comic Sans MS"/>
          <w:sz w:val="20"/>
          <w:szCs w:val="20"/>
        </w:rPr>
        <w:t>.</w:t>
      </w:r>
    </w:p>
    <w:p w:rsidR="00D54ADB" w:rsidRDefault="0088093D" w:rsidP="004A47C8">
      <w:pPr>
        <w:numPr>
          <w:ilvl w:val="0"/>
          <w:numId w:val="3"/>
        </w:numPr>
        <w:rPr>
          <w:rFonts w:ascii="Comic Sans MS" w:eastAsia="Calibri" w:hAnsi="Comic Sans MS"/>
          <w:sz w:val="20"/>
          <w:szCs w:val="20"/>
        </w:rPr>
      </w:pPr>
      <w:r>
        <w:rPr>
          <w:rFonts w:ascii="Comic Sans MS" w:eastAsia="Calibri" w:hAnsi="Comic Sans MS"/>
          <w:sz w:val="20"/>
          <w:szCs w:val="20"/>
        </w:rPr>
        <w:t>M</w:t>
      </w:r>
      <w:r w:rsidR="00D54ADB">
        <w:rPr>
          <w:rFonts w:ascii="Comic Sans MS" w:eastAsia="Calibri" w:hAnsi="Comic Sans MS"/>
          <w:sz w:val="20"/>
          <w:szCs w:val="20"/>
        </w:rPr>
        <w:t xml:space="preserve">otivating group and independent learning activities. </w:t>
      </w:r>
    </w:p>
    <w:p w:rsidR="00D54ADB" w:rsidRDefault="00D54ADB" w:rsidP="004A47C8">
      <w:pPr>
        <w:numPr>
          <w:ilvl w:val="0"/>
          <w:numId w:val="3"/>
        </w:numPr>
        <w:rPr>
          <w:rFonts w:ascii="Comic Sans MS" w:eastAsia="Calibri" w:hAnsi="Comic Sans MS"/>
          <w:sz w:val="20"/>
          <w:szCs w:val="20"/>
        </w:rPr>
      </w:pPr>
      <w:r>
        <w:rPr>
          <w:rFonts w:ascii="Comic Sans MS" w:eastAsia="Calibri" w:hAnsi="Comic Sans MS"/>
          <w:sz w:val="20"/>
          <w:szCs w:val="20"/>
        </w:rPr>
        <w:t xml:space="preserve">Use of ICT as a tool to support motivation and learning. </w:t>
      </w:r>
    </w:p>
    <w:p w:rsidR="00A67E1B" w:rsidRPr="00D54ADB" w:rsidRDefault="00A67E1B" w:rsidP="004A47C8">
      <w:pPr>
        <w:numPr>
          <w:ilvl w:val="0"/>
          <w:numId w:val="3"/>
        </w:numPr>
        <w:rPr>
          <w:rFonts w:ascii="Comic Sans MS" w:eastAsia="Calibri" w:hAnsi="Comic Sans MS"/>
          <w:sz w:val="20"/>
          <w:szCs w:val="20"/>
        </w:rPr>
      </w:pPr>
      <w:r w:rsidRPr="00D54ADB">
        <w:rPr>
          <w:rFonts w:ascii="Comic Sans MS" w:eastAsia="Calibri" w:hAnsi="Comic Sans MS"/>
          <w:sz w:val="20"/>
          <w:szCs w:val="20"/>
        </w:rPr>
        <w:t>A print ri</w:t>
      </w:r>
      <w:r w:rsidR="00F13E22">
        <w:rPr>
          <w:rFonts w:ascii="Comic Sans MS" w:eastAsia="Calibri" w:hAnsi="Comic Sans MS"/>
          <w:sz w:val="20"/>
          <w:szCs w:val="20"/>
        </w:rPr>
        <w:t>ch environment to</w:t>
      </w:r>
      <w:r w:rsidR="00D54ADB" w:rsidRPr="00D54ADB">
        <w:rPr>
          <w:rFonts w:ascii="Comic Sans MS" w:eastAsia="Calibri" w:hAnsi="Comic Sans MS"/>
          <w:sz w:val="20"/>
          <w:szCs w:val="20"/>
        </w:rPr>
        <w:t xml:space="preserve"> reinforce learning and celebrate success. </w:t>
      </w:r>
    </w:p>
    <w:p w:rsidR="00A67E1B" w:rsidRPr="00D54ADB" w:rsidRDefault="000C6258" w:rsidP="004A47C8">
      <w:pPr>
        <w:numPr>
          <w:ilvl w:val="0"/>
          <w:numId w:val="3"/>
        </w:numPr>
        <w:rPr>
          <w:rFonts w:ascii="Comic Sans MS" w:eastAsia="Calibri" w:hAnsi="Comic Sans MS"/>
          <w:sz w:val="20"/>
          <w:szCs w:val="20"/>
        </w:rPr>
      </w:pPr>
      <w:r>
        <w:rPr>
          <w:rFonts w:ascii="Comic Sans MS" w:eastAsia="Calibri" w:hAnsi="Comic Sans MS"/>
          <w:sz w:val="20"/>
          <w:szCs w:val="20"/>
        </w:rPr>
        <w:t xml:space="preserve">Ensure a strong link between all literacy </w:t>
      </w:r>
      <w:proofErr w:type="spellStart"/>
      <w:r>
        <w:rPr>
          <w:rFonts w:ascii="Comic Sans MS" w:eastAsia="Calibri" w:hAnsi="Comic Sans MS"/>
          <w:sz w:val="20"/>
          <w:szCs w:val="20"/>
        </w:rPr>
        <w:t>eg</w:t>
      </w:r>
      <w:proofErr w:type="spellEnd"/>
      <w:r>
        <w:rPr>
          <w:rFonts w:ascii="Comic Sans MS" w:eastAsia="Calibri" w:hAnsi="Comic Sans MS"/>
          <w:sz w:val="20"/>
          <w:szCs w:val="20"/>
        </w:rPr>
        <w:t xml:space="preserve"> oral development supports written language development</w:t>
      </w:r>
      <w:proofErr w:type="gramStart"/>
      <w:r>
        <w:rPr>
          <w:rFonts w:ascii="Comic Sans MS" w:eastAsia="Calibri" w:hAnsi="Comic Sans MS"/>
          <w:sz w:val="20"/>
          <w:szCs w:val="20"/>
        </w:rPr>
        <w:t xml:space="preserve">, </w:t>
      </w:r>
      <w:r w:rsidR="00A67E1B" w:rsidRPr="008F2355">
        <w:rPr>
          <w:rFonts w:ascii="Comic Sans MS" w:eastAsia="Calibri" w:hAnsi="Comic Sans MS"/>
          <w:sz w:val="20"/>
          <w:szCs w:val="20"/>
        </w:rPr>
        <w:t xml:space="preserve"> reading</w:t>
      </w:r>
      <w:proofErr w:type="gramEnd"/>
      <w:r w:rsidR="00A67E1B" w:rsidRPr="008F2355">
        <w:rPr>
          <w:rFonts w:ascii="Comic Sans MS" w:eastAsia="Calibri" w:hAnsi="Comic Sans MS"/>
          <w:sz w:val="20"/>
          <w:szCs w:val="20"/>
        </w:rPr>
        <w:t xml:space="preserve"> and writing programmes.</w:t>
      </w:r>
    </w:p>
    <w:p w:rsidR="00A67E1B" w:rsidRPr="00D54ADB" w:rsidRDefault="00F13E22" w:rsidP="004A47C8">
      <w:pPr>
        <w:numPr>
          <w:ilvl w:val="0"/>
          <w:numId w:val="3"/>
        </w:numPr>
        <w:rPr>
          <w:rFonts w:ascii="Comic Sans MS" w:eastAsia="Calibri" w:hAnsi="Comic Sans MS"/>
          <w:sz w:val="20"/>
          <w:szCs w:val="20"/>
        </w:rPr>
      </w:pPr>
      <w:r>
        <w:rPr>
          <w:rFonts w:ascii="Comic Sans MS" w:eastAsia="Calibri" w:hAnsi="Comic Sans MS"/>
          <w:sz w:val="20"/>
          <w:szCs w:val="20"/>
        </w:rPr>
        <w:t>Students</w:t>
      </w:r>
      <w:r w:rsidR="00A67E1B" w:rsidRPr="008F2355">
        <w:rPr>
          <w:rFonts w:ascii="Comic Sans MS" w:eastAsia="Calibri" w:hAnsi="Comic Sans MS"/>
          <w:sz w:val="20"/>
          <w:szCs w:val="20"/>
        </w:rPr>
        <w:t xml:space="preserve"> </w:t>
      </w:r>
      <w:r w:rsidR="00D54ADB">
        <w:rPr>
          <w:rFonts w:ascii="Comic Sans MS" w:eastAsia="Calibri" w:hAnsi="Comic Sans MS"/>
          <w:sz w:val="20"/>
          <w:szCs w:val="20"/>
        </w:rPr>
        <w:t>read</w:t>
      </w:r>
      <w:r>
        <w:rPr>
          <w:rFonts w:ascii="Comic Sans MS" w:eastAsia="Calibri" w:hAnsi="Comic Sans MS"/>
          <w:sz w:val="20"/>
          <w:szCs w:val="20"/>
        </w:rPr>
        <w:t>ing</w:t>
      </w:r>
      <w:r w:rsidR="00D54ADB">
        <w:rPr>
          <w:rFonts w:ascii="Comic Sans MS" w:eastAsia="Calibri" w:hAnsi="Comic Sans MS"/>
          <w:sz w:val="20"/>
          <w:szCs w:val="20"/>
        </w:rPr>
        <w:t xml:space="preserve"> and </w:t>
      </w:r>
      <w:r>
        <w:rPr>
          <w:rFonts w:ascii="Comic Sans MS" w:eastAsia="Calibri" w:hAnsi="Comic Sans MS"/>
          <w:sz w:val="20"/>
          <w:szCs w:val="20"/>
        </w:rPr>
        <w:t>writing</w:t>
      </w:r>
      <w:r w:rsidR="00A67E1B" w:rsidRPr="008F2355">
        <w:rPr>
          <w:rFonts w:ascii="Comic Sans MS" w:eastAsia="Calibri" w:hAnsi="Comic Sans MS"/>
          <w:sz w:val="20"/>
          <w:szCs w:val="20"/>
        </w:rPr>
        <w:t xml:space="preserve"> daily (shared, guided or independent).</w:t>
      </w:r>
    </w:p>
    <w:p w:rsidR="00A67E1B" w:rsidRPr="008F2355" w:rsidRDefault="00F13E22" w:rsidP="004A47C8">
      <w:pPr>
        <w:numPr>
          <w:ilvl w:val="0"/>
          <w:numId w:val="3"/>
        </w:numPr>
        <w:rPr>
          <w:rFonts w:ascii="Comic Sans MS" w:eastAsia="Calibri" w:hAnsi="Comic Sans MS"/>
          <w:sz w:val="20"/>
          <w:szCs w:val="20"/>
        </w:rPr>
      </w:pPr>
      <w:r>
        <w:rPr>
          <w:rFonts w:ascii="Comic Sans MS" w:eastAsia="Calibri" w:hAnsi="Comic Sans MS"/>
          <w:sz w:val="20"/>
          <w:szCs w:val="20"/>
        </w:rPr>
        <w:t xml:space="preserve">Integrated use of our </w:t>
      </w:r>
      <w:r w:rsidR="00A67E1B" w:rsidRPr="008F2355">
        <w:rPr>
          <w:rFonts w:ascii="Comic Sans MS" w:eastAsia="Calibri" w:hAnsi="Comic Sans MS"/>
          <w:sz w:val="20"/>
          <w:szCs w:val="20"/>
        </w:rPr>
        <w:t>computerised libr</w:t>
      </w:r>
      <w:r>
        <w:rPr>
          <w:rFonts w:ascii="Comic Sans MS" w:eastAsia="Calibri" w:hAnsi="Comic Sans MS"/>
          <w:sz w:val="20"/>
          <w:szCs w:val="20"/>
        </w:rPr>
        <w:t>ary facility</w:t>
      </w:r>
      <w:r w:rsidR="00A67E1B" w:rsidRPr="008F2355">
        <w:rPr>
          <w:rFonts w:ascii="Comic Sans MS" w:eastAsia="Calibri" w:hAnsi="Comic Sans MS"/>
          <w:sz w:val="20"/>
          <w:szCs w:val="20"/>
        </w:rPr>
        <w:t>.</w:t>
      </w:r>
    </w:p>
    <w:p w:rsidR="00C67FDF" w:rsidRDefault="00C67FDF" w:rsidP="004A47C8">
      <w:pPr>
        <w:numPr>
          <w:ilvl w:val="0"/>
          <w:numId w:val="3"/>
        </w:numPr>
        <w:rPr>
          <w:rFonts w:ascii="Comic Sans MS" w:eastAsia="Calibri" w:hAnsi="Comic Sans MS"/>
          <w:sz w:val="20"/>
          <w:szCs w:val="20"/>
        </w:rPr>
      </w:pPr>
      <w:r>
        <w:rPr>
          <w:rFonts w:ascii="Comic Sans MS" w:eastAsia="Calibri" w:hAnsi="Comic Sans MS"/>
          <w:sz w:val="20"/>
          <w:szCs w:val="20"/>
        </w:rPr>
        <w:t xml:space="preserve">Ongoing professional development </w:t>
      </w:r>
      <w:r w:rsidR="00F13E22">
        <w:rPr>
          <w:rFonts w:ascii="Comic Sans MS" w:eastAsia="Calibri" w:hAnsi="Comic Sans MS"/>
          <w:sz w:val="20"/>
          <w:szCs w:val="20"/>
        </w:rPr>
        <w:t xml:space="preserve">which </w:t>
      </w:r>
      <w:r>
        <w:rPr>
          <w:rFonts w:ascii="Comic Sans MS" w:eastAsia="Calibri" w:hAnsi="Comic Sans MS"/>
          <w:sz w:val="20"/>
          <w:szCs w:val="20"/>
        </w:rPr>
        <w:t>is planned and valued.</w:t>
      </w:r>
    </w:p>
    <w:p w:rsidR="00A67E1B" w:rsidRDefault="00C67FDF" w:rsidP="004A47C8">
      <w:pPr>
        <w:numPr>
          <w:ilvl w:val="0"/>
          <w:numId w:val="3"/>
        </w:numPr>
        <w:rPr>
          <w:rFonts w:ascii="Comic Sans MS" w:eastAsia="Calibri" w:hAnsi="Comic Sans MS"/>
          <w:sz w:val="20"/>
          <w:szCs w:val="20"/>
        </w:rPr>
      </w:pPr>
      <w:r>
        <w:rPr>
          <w:rFonts w:ascii="Comic Sans MS" w:eastAsia="Calibri" w:hAnsi="Comic Sans MS"/>
          <w:sz w:val="20"/>
          <w:szCs w:val="20"/>
        </w:rPr>
        <w:t xml:space="preserve">Enriched student learning through a range of personnel and resources </w:t>
      </w:r>
      <w:proofErr w:type="spellStart"/>
      <w:r>
        <w:rPr>
          <w:rFonts w:ascii="Comic Sans MS" w:eastAsia="Calibri" w:hAnsi="Comic Sans MS"/>
          <w:sz w:val="20"/>
          <w:szCs w:val="20"/>
        </w:rPr>
        <w:t>eg</w:t>
      </w:r>
      <w:proofErr w:type="spellEnd"/>
      <w:r>
        <w:rPr>
          <w:rFonts w:ascii="Comic Sans MS" w:eastAsia="Calibri" w:hAnsi="Comic Sans MS"/>
          <w:sz w:val="20"/>
          <w:szCs w:val="20"/>
        </w:rPr>
        <w:t xml:space="preserve"> teacher aide and members of our local global community</w:t>
      </w:r>
      <w:r w:rsidR="00F13E22">
        <w:rPr>
          <w:rFonts w:ascii="Comic Sans MS" w:eastAsia="Calibri" w:hAnsi="Comic Sans MS"/>
          <w:sz w:val="20"/>
          <w:szCs w:val="20"/>
        </w:rPr>
        <w:t>.</w:t>
      </w:r>
      <w:r>
        <w:rPr>
          <w:rFonts w:ascii="Comic Sans MS" w:eastAsia="Calibri" w:hAnsi="Comic Sans MS"/>
          <w:sz w:val="20"/>
          <w:szCs w:val="20"/>
        </w:rPr>
        <w:t xml:space="preserve"> </w:t>
      </w:r>
    </w:p>
    <w:p w:rsidR="0088093D" w:rsidRPr="008F2355" w:rsidRDefault="0088093D" w:rsidP="004A47C8">
      <w:pPr>
        <w:numPr>
          <w:ilvl w:val="0"/>
          <w:numId w:val="3"/>
        </w:numPr>
        <w:rPr>
          <w:rFonts w:ascii="Comic Sans MS" w:eastAsia="Calibri" w:hAnsi="Comic Sans MS"/>
          <w:sz w:val="20"/>
          <w:szCs w:val="20"/>
        </w:rPr>
      </w:pPr>
      <w:r>
        <w:rPr>
          <w:rFonts w:ascii="Comic Sans MS" w:hAnsi="Comic Sans MS"/>
          <w:sz w:val="20"/>
          <w:szCs w:val="20"/>
        </w:rPr>
        <w:t>Literacy</w:t>
      </w:r>
      <w:r w:rsidRPr="00C67FDF">
        <w:rPr>
          <w:rFonts w:ascii="Comic Sans MS" w:hAnsi="Comic Sans MS"/>
          <w:sz w:val="20"/>
          <w:szCs w:val="20"/>
        </w:rPr>
        <w:t xml:space="preserve"> cumulative fi</w:t>
      </w:r>
      <w:r w:rsidR="00F13E22">
        <w:rPr>
          <w:rFonts w:ascii="Comic Sans MS" w:hAnsi="Comic Sans MS"/>
          <w:sz w:val="20"/>
          <w:szCs w:val="20"/>
        </w:rPr>
        <w:t>les and e-portfolios including</w:t>
      </w:r>
      <w:r w:rsidRPr="00C67FDF">
        <w:rPr>
          <w:rFonts w:ascii="Comic Sans MS" w:hAnsi="Comic Sans MS"/>
          <w:sz w:val="20"/>
          <w:szCs w:val="20"/>
        </w:rPr>
        <w:t xml:space="preserve"> formative assessment such as examples o</w:t>
      </w:r>
      <w:r>
        <w:rPr>
          <w:rFonts w:ascii="Comic Sans MS" w:hAnsi="Comic Sans MS"/>
          <w:sz w:val="20"/>
          <w:szCs w:val="20"/>
        </w:rPr>
        <w:t xml:space="preserve">f students learning, oral language matrix, </w:t>
      </w:r>
      <w:r w:rsidRPr="008F2355">
        <w:rPr>
          <w:rFonts w:ascii="Comic Sans MS" w:eastAsia="Calibri" w:hAnsi="Comic Sans MS"/>
          <w:sz w:val="20"/>
          <w:szCs w:val="20"/>
        </w:rPr>
        <w:t>wri</w:t>
      </w:r>
      <w:r>
        <w:rPr>
          <w:rFonts w:ascii="Comic Sans MS" w:eastAsia="Calibri" w:hAnsi="Comic Sans MS"/>
          <w:sz w:val="20"/>
          <w:szCs w:val="20"/>
        </w:rPr>
        <w:t>ting samples,</w:t>
      </w:r>
      <w:r w:rsidRPr="008F2355">
        <w:rPr>
          <w:rFonts w:ascii="Comic Sans MS" w:eastAsia="Calibri" w:hAnsi="Comic Sans MS"/>
          <w:sz w:val="20"/>
          <w:szCs w:val="20"/>
        </w:rPr>
        <w:t xml:space="preserve"> using KRACK matrix exempla</w:t>
      </w:r>
      <w:r>
        <w:rPr>
          <w:rFonts w:ascii="Comic Sans MS" w:eastAsia="Calibri" w:hAnsi="Comic Sans MS"/>
          <w:sz w:val="20"/>
          <w:szCs w:val="20"/>
        </w:rPr>
        <w:t>rs</w:t>
      </w:r>
      <w:r w:rsidR="00830224">
        <w:rPr>
          <w:rFonts w:ascii="Comic Sans MS" w:eastAsia="Calibri" w:hAnsi="Comic Sans MS"/>
          <w:sz w:val="20"/>
          <w:szCs w:val="20"/>
        </w:rPr>
        <w:t>,</w:t>
      </w:r>
      <w:r>
        <w:rPr>
          <w:rFonts w:ascii="Comic Sans MS" w:eastAsia="Calibri" w:hAnsi="Comic Sans MS"/>
          <w:sz w:val="20"/>
          <w:szCs w:val="20"/>
        </w:rPr>
        <w:t xml:space="preserve"> </w:t>
      </w:r>
    </w:p>
    <w:p w:rsidR="0088093D" w:rsidRPr="008F2355" w:rsidRDefault="0088093D" w:rsidP="0088093D">
      <w:pPr>
        <w:ind w:left="720"/>
        <w:rPr>
          <w:rFonts w:ascii="Comic Sans MS" w:eastAsia="Calibri" w:hAnsi="Comic Sans MS"/>
          <w:sz w:val="20"/>
          <w:szCs w:val="20"/>
        </w:rPr>
      </w:pPr>
      <w:proofErr w:type="gramStart"/>
      <w:r>
        <w:rPr>
          <w:rFonts w:ascii="Comic Sans MS" w:hAnsi="Comic Sans MS"/>
          <w:sz w:val="20"/>
          <w:szCs w:val="20"/>
        </w:rPr>
        <w:t>reading</w:t>
      </w:r>
      <w:proofErr w:type="gramEnd"/>
      <w:r w:rsidRPr="00C67FDF">
        <w:rPr>
          <w:rFonts w:ascii="Comic Sans MS" w:hAnsi="Comic Sans MS"/>
          <w:sz w:val="20"/>
          <w:szCs w:val="20"/>
        </w:rPr>
        <w:t xml:space="preserve"> </w:t>
      </w:r>
      <w:r>
        <w:rPr>
          <w:rFonts w:ascii="Comic Sans MS" w:hAnsi="Comic Sans MS"/>
          <w:sz w:val="20"/>
          <w:szCs w:val="20"/>
        </w:rPr>
        <w:t xml:space="preserve">progress overtime, results in </w:t>
      </w:r>
      <w:r w:rsidRPr="008F2355">
        <w:rPr>
          <w:rFonts w:ascii="Comic Sans MS" w:eastAsia="Calibri" w:hAnsi="Comic Sans MS"/>
          <w:sz w:val="20"/>
          <w:szCs w:val="20"/>
        </w:rPr>
        <w:t xml:space="preserve">PAT tests, </w:t>
      </w:r>
      <w:proofErr w:type="spellStart"/>
      <w:r w:rsidRPr="008F2355">
        <w:rPr>
          <w:rFonts w:ascii="Comic Sans MS" w:eastAsia="Calibri" w:hAnsi="Comic Sans MS"/>
          <w:sz w:val="20"/>
          <w:szCs w:val="20"/>
        </w:rPr>
        <w:t>AsTTle</w:t>
      </w:r>
      <w:proofErr w:type="spellEnd"/>
      <w:r w:rsidRPr="008F2355">
        <w:rPr>
          <w:rFonts w:ascii="Comic Sans MS" w:eastAsia="Calibri" w:hAnsi="Comic Sans MS"/>
          <w:sz w:val="20"/>
          <w:szCs w:val="20"/>
        </w:rPr>
        <w:t xml:space="preserve"> STAR, </w:t>
      </w:r>
      <w:r>
        <w:rPr>
          <w:rFonts w:ascii="Comic Sans MS" w:eastAsia="Calibri" w:hAnsi="Comic Sans MS"/>
          <w:sz w:val="20"/>
          <w:szCs w:val="20"/>
        </w:rPr>
        <w:t xml:space="preserve">BURT, </w:t>
      </w:r>
      <w:r w:rsidRPr="008F2355">
        <w:rPr>
          <w:rFonts w:ascii="Comic Sans MS" w:eastAsia="Calibri" w:hAnsi="Comic Sans MS"/>
          <w:sz w:val="20"/>
          <w:szCs w:val="20"/>
        </w:rPr>
        <w:t xml:space="preserve">Joy </w:t>
      </w:r>
      <w:proofErr w:type="spellStart"/>
      <w:r w:rsidRPr="008F2355">
        <w:rPr>
          <w:rFonts w:ascii="Comic Sans MS" w:eastAsia="Calibri" w:hAnsi="Comic Sans MS"/>
          <w:sz w:val="20"/>
          <w:szCs w:val="20"/>
        </w:rPr>
        <w:t>Allcock</w:t>
      </w:r>
      <w:proofErr w:type="spellEnd"/>
      <w:r w:rsidRPr="008F2355">
        <w:rPr>
          <w:rFonts w:ascii="Comic Sans MS" w:eastAsia="Calibri" w:hAnsi="Comic Sans MS"/>
          <w:sz w:val="20"/>
          <w:szCs w:val="20"/>
        </w:rPr>
        <w:t>, and spe</w:t>
      </w:r>
      <w:r>
        <w:rPr>
          <w:rFonts w:ascii="Comic Sans MS" w:eastAsia="Calibri" w:hAnsi="Comic Sans MS"/>
          <w:sz w:val="20"/>
          <w:szCs w:val="20"/>
        </w:rPr>
        <w:t>lling</w:t>
      </w:r>
      <w:r w:rsidRPr="008F2355">
        <w:rPr>
          <w:rFonts w:ascii="Comic Sans MS" w:eastAsia="Calibri" w:hAnsi="Comic Sans MS"/>
          <w:sz w:val="20"/>
          <w:szCs w:val="20"/>
        </w:rPr>
        <w:t xml:space="preserve">. </w:t>
      </w:r>
    </w:p>
    <w:p w:rsidR="0088093D" w:rsidRPr="0088093D" w:rsidRDefault="0088093D" w:rsidP="0088093D">
      <w:pPr>
        <w:ind w:left="360"/>
        <w:rPr>
          <w:rFonts w:ascii="Comic Sans MS" w:hAnsi="Comic Sans MS"/>
          <w:sz w:val="20"/>
          <w:szCs w:val="20"/>
        </w:rPr>
      </w:pPr>
    </w:p>
    <w:p w:rsidR="002B6402" w:rsidRPr="002B6402" w:rsidRDefault="002B6402" w:rsidP="002B6402">
      <w:pPr>
        <w:rPr>
          <w:rFonts w:ascii="Comic Sans MS" w:hAnsi="Comic Sans MS"/>
          <w:b/>
          <w:sz w:val="20"/>
          <w:szCs w:val="20"/>
        </w:rPr>
      </w:pPr>
    </w:p>
    <w:p w:rsidR="00056290" w:rsidRPr="00056290" w:rsidRDefault="00B71E0E" w:rsidP="00056290">
      <w:pPr>
        <w:pStyle w:val="ListParagraph"/>
        <w:numPr>
          <w:ilvl w:val="1"/>
          <w:numId w:val="8"/>
        </w:numPr>
        <w:rPr>
          <w:rFonts w:ascii="Comic Sans MS" w:hAnsi="Comic Sans MS"/>
          <w:b/>
          <w:sz w:val="32"/>
        </w:rPr>
      </w:pPr>
      <w:r>
        <w:rPr>
          <w:rFonts w:ascii="Comic Sans MS" w:hAnsi="Comic Sans MS"/>
          <w:b/>
          <w:sz w:val="32"/>
        </w:rPr>
        <w:t xml:space="preserve">in </w:t>
      </w:r>
      <w:r w:rsidR="002B6402" w:rsidRPr="002B6402">
        <w:rPr>
          <w:rFonts w:ascii="Comic Sans MS" w:hAnsi="Comic Sans MS"/>
          <w:b/>
          <w:sz w:val="32"/>
        </w:rPr>
        <w:t>mathematics will include</w:t>
      </w:r>
      <w:r w:rsidR="00056290">
        <w:rPr>
          <w:rFonts w:ascii="Comic Sans MS" w:hAnsi="Comic Sans MS"/>
          <w:b/>
          <w:sz w:val="32"/>
        </w:rPr>
        <w:t xml:space="preserve"> </w:t>
      </w:r>
      <w:r w:rsidR="002B6402" w:rsidRPr="002B6402">
        <w:rPr>
          <w:rFonts w:ascii="Comic Sans MS" w:hAnsi="Comic Sans MS"/>
          <w:b/>
          <w:sz w:val="32"/>
        </w:rPr>
        <w:t>:</w:t>
      </w:r>
      <w:r w:rsidR="00056290">
        <w:rPr>
          <w:rFonts w:ascii="Comic Sans MS" w:hAnsi="Comic Sans MS"/>
          <w:b/>
          <w:sz w:val="32"/>
        </w:rPr>
        <w:t xml:space="preserve"> -</w:t>
      </w:r>
    </w:p>
    <w:p w:rsidR="00056290" w:rsidRDefault="00056290" w:rsidP="00056290">
      <w:pPr>
        <w:pStyle w:val="ListParagraph"/>
        <w:ind w:left="770"/>
        <w:rPr>
          <w:rFonts w:ascii="Comic Sans MS" w:hAnsi="Comic Sans MS"/>
          <w:sz w:val="20"/>
          <w:szCs w:val="20"/>
        </w:rPr>
      </w:pPr>
    </w:p>
    <w:p w:rsidR="009C76D5" w:rsidRDefault="009C76D5" w:rsidP="004A47C8">
      <w:pPr>
        <w:pStyle w:val="ListParagraph"/>
        <w:numPr>
          <w:ilvl w:val="0"/>
          <w:numId w:val="21"/>
        </w:numPr>
        <w:rPr>
          <w:rFonts w:ascii="Comic Sans MS" w:hAnsi="Comic Sans MS"/>
          <w:sz w:val="20"/>
          <w:szCs w:val="20"/>
        </w:rPr>
      </w:pPr>
      <w:r w:rsidRPr="00DA24FB">
        <w:rPr>
          <w:rFonts w:ascii="Comic Sans MS" w:hAnsi="Comic Sans MS"/>
          <w:sz w:val="20"/>
          <w:szCs w:val="20"/>
        </w:rPr>
        <w:t>Authe</w:t>
      </w:r>
      <w:r>
        <w:rPr>
          <w:rFonts w:ascii="Comic Sans MS" w:hAnsi="Comic Sans MS"/>
          <w:sz w:val="20"/>
          <w:szCs w:val="20"/>
        </w:rPr>
        <w:t>ntic learning opportunities which</w:t>
      </w:r>
      <w:r w:rsidRPr="00DA24FB">
        <w:rPr>
          <w:rFonts w:ascii="Comic Sans MS" w:hAnsi="Comic Sans MS"/>
          <w:sz w:val="20"/>
          <w:szCs w:val="20"/>
        </w:rPr>
        <w:t xml:space="preserve"> make mathematical tasks meaningful and relevant </w:t>
      </w:r>
      <w:proofErr w:type="spellStart"/>
      <w:r w:rsidRPr="00DA24FB">
        <w:rPr>
          <w:rFonts w:ascii="Comic Sans MS" w:hAnsi="Comic Sans MS"/>
          <w:sz w:val="20"/>
          <w:szCs w:val="20"/>
        </w:rPr>
        <w:t>eg</w:t>
      </w:r>
      <w:proofErr w:type="spellEnd"/>
      <w:r w:rsidRPr="00DA24FB">
        <w:rPr>
          <w:rFonts w:ascii="Comic Sans MS" w:hAnsi="Comic Sans MS"/>
          <w:sz w:val="20"/>
          <w:szCs w:val="20"/>
        </w:rPr>
        <w:t xml:space="preserve"> healthy lunches, </w:t>
      </w:r>
      <w:proofErr w:type="spellStart"/>
      <w:r w:rsidRPr="00DA24FB">
        <w:rPr>
          <w:rFonts w:ascii="Comic Sans MS" w:hAnsi="Comic Sans MS"/>
          <w:sz w:val="20"/>
          <w:szCs w:val="20"/>
        </w:rPr>
        <w:t>whanau</w:t>
      </w:r>
      <w:proofErr w:type="spellEnd"/>
      <w:r w:rsidRPr="00DA24FB">
        <w:rPr>
          <w:rFonts w:ascii="Comic Sans MS" w:hAnsi="Comic Sans MS"/>
          <w:sz w:val="20"/>
          <w:szCs w:val="20"/>
        </w:rPr>
        <w:t xml:space="preserve"> group action projects. </w:t>
      </w:r>
    </w:p>
    <w:p w:rsidR="009C76D5" w:rsidRDefault="009C76D5" w:rsidP="004A47C8">
      <w:pPr>
        <w:numPr>
          <w:ilvl w:val="0"/>
          <w:numId w:val="21"/>
        </w:numPr>
        <w:rPr>
          <w:rFonts w:ascii="Comic Sans MS" w:eastAsia="Calibri" w:hAnsi="Comic Sans MS"/>
          <w:sz w:val="20"/>
          <w:szCs w:val="20"/>
        </w:rPr>
      </w:pPr>
      <w:r w:rsidRPr="00C67FDF">
        <w:rPr>
          <w:rFonts w:ascii="Comic Sans MS" w:eastAsia="Calibri" w:hAnsi="Comic Sans MS"/>
          <w:sz w:val="20"/>
          <w:szCs w:val="20"/>
        </w:rPr>
        <w:t>Formative assessment</w:t>
      </w:r>
      <w:r>
        <w:rPr>
          <w:rFonts w:ascii="Comic Sans MS" w:eastAsia="Calibri" w:hAnsi="Comic Sans MS"/>
          <w:sz w:val="20"/>
          <w:szCs w:val="20"/>
        </w:rPr>
        <w:t>, planning</w:t>
      </w:r>
      <w:r w:rsidRPr="00C67FDF">
        <w:rPr>
          <w:rFonts w:ascii="Comic Sans MS" w:eastAsia="Calibri" w:hAnsi="Comic Sans MS"/>
          <w:sz w:val="20"/>
          <w:szCs w:val="20"/>
        </w:rPr>
        <w:t xml:space="preserve"> </w:t>
      </w:r>
      <w:r>
        <w:rPr>
          <w:rFonts w:ascii="Comic Sans MS" w:eastAsia="Calibri" w:hAnsi="Comic Sans MS"/>
          <w:sz w:val="20"/>
          <w:szCs w:val="20"/>
        </w:rPr>
        <w:t>and teaching</w:t>
      </w:r>
      <w:r w:rsidRPr="00C67FDF">
        <w:rPr>
          <w:rFonts w:ascii="Comic Sans MS" w:eastAsia="Calibri" w:hAnsi="Comic Sans MS"/>
          <w:sz w:val="20"/>
          <w:szCs w:val="20"/>
        </w:rPr>
        <w:t xml:space="preserve"> </w:t>
      </w:r>
      <w:proofErr w:type="spellStart"/>
      <w:r w:rsidRPr="00C67FDF">
        <w:rPr>
          <w:rFonts w:ascii="Comic Sans MS" w:eastAsia="Calibri" w:hAnsi="Comic Sans MS"/>
          <w:sz w:val="20"/>
          <w:szCs w:val="20"/>
        </w:rPr>
        <w:t>eg</w:t>
      </w:r>
      <w:proofErr w:type="spellEnd"/>
      <w:r w:rsidRPr="00C67FDF">
        <w:rPr>
          <w:rFonts w:ascii="Comic Sans MS" w:eastAsia="Calibri" w:hAnsi="Comic Sans MS"/>
          <w:sz w:val="20"/>
          <w:szCs w:val="20"/>
        </w:rPr>
        <w:t xml:space="preserve"> students </w:t>
      </w:r>
      <w:r>
        <w:rPr>
          <w:rFonts w:ascii="Comic Sans MS" w:eastAsia="Calibri" w:hAnsi="Comic Sans MS"/>
          <w:sz w:val="20"/>
          <w:szCs w:val="20"/>
        </w:rPr>
        <w:t>are aware of their</w:t>
      </w:r>
      <w:r w:rsidRPr="00C67FDF">
        <w:rPr>
          <w:rFonts w:ascii="Comic Sans MS" w:eastAsia="Calibri" w:hAnsi="Comic Sans MS"/>
          <w:sz w:val="20"/>
          <w:szCs w:val="20"/>
        </w:rPr>
        <w:t xml:space="preserve"> strengths and next learning step</w:t>
      </w:r>
      <w:r>
        <w:rPr>
          <w:rFonts w:ascii="Comic Sans MS" w:eastAsia="Calibri" w:hAnsi="Comic Sans MS"/>
          <w:sz w:val="20"/>
          <w:szCs w:val="20"/>
        </w:rPr>
        <w:t xml:space="preserve"> in mathematics</w:t>
      </w:r>
      <w:r w:rsidRPr="00C67FDF">
        <w:rPr>
          <w:rFonts w:ascii="Comic Sans MS" w:eastAsia="Calibri" w:hAnsi="Comic Sans MS"/>
          <w:sz w:val="20"/>
          <w:szCs w:val="20"/>
        </w:rPr>
        <w:t xml:space="preserve">. </w:t>
      </w:r>
    </w:p>
    <w:p w:rsidR="009C76D5" w:rsidRPr="00C67FDF" w:rsidRDefault="00F13E22" w:rsidP="004A47C8">
      <w:pPr>
        <w:numPr>
          <w:ilvl w:val="0"/>
          <w:numId w:val="21"/>
        </w:numPr>
        <w:rPr>
          <w:rFonts w:ascii="Comic Sans MS" w:eastAsia="Calibri" w:hAnsi="Comic Sans MS"/>
          <w:sz w:val="20"/>
          <w:szCs w:val="20"/>
        </w:rPr>
      </w:pPr>
      <w:r>
        <w:rPr>
          <w:rFonts w:ascii="Comic Sans MS" w:hAnsi="Comic Sans MS"/>
          <w:sz w:val="20"/>
          <w:szCs w:val="20"/>
        </w:rPr>
        <w:t xml:space="preserve">Teachers facilitating </w:t>
      </w:r>
      <w:r w:rsidR="00FD35F8">
        <w:rPr>
          <w:rFonts w:ascii="Comic Sans MS" w:hAnsi="Comic Sans MS"/>
          <w:sz w:val="20"/>
          <w:szCs w:val="20"/>
        </w:rPr>
        <w:t>student</w:t>
      </w:r>
      <w:r w:rsidR="002B6402" w:rsidRPr="00DA24FB">
        <w:rPr>
          <w:rFonts w:ascii="Comic Sans MS" w:hAnsi="Comic Sans MS"/>
          <w:sz w:val="20"/>
          <w:szCs w:val="20"/>
        </w:rPr>
        <w:t xml:space="preserve"> understanding of knowledge and strategies through ‘guided’ </w:t>
      </w:r>
    </w:p>
    <w:p w:rsidR="00DA24FB" w:rsidRDefault="002B6402" w:rsidP="009C76D5">
      <w:pPr>
        <w:pStyle w:val="ListParagraph"/>
        <w:ind w:left="770"/>
        <w:rPr>
          <w:rFonts w:ascii="Comic Sans MS" w:hAnsi="Comic Sans MS"/>
          <w:sz w:val="20"/>
          <w:szCs w:val="20"/>
        </w:rPr>
      </w:pPr>
      <w:proofErr w:type="gramStart"/>
      <w:r w:rsidRPr="00DA24FB">
        <w:rPr>
          <w:rFonts w:ascii="Comic Sans MS" w:hAnsi="Comic Sans MS"/>
          <w:sz w:val="20"/>
          <w:szCs w:val="20"/>
        </w:rPr>
        <w:t>teaching</w:t>
      </w:r>
      <w:proofErr w:type="gramEnd"/>
      <w:r w:rsidRPr="00DA24FB">
        <w:rPr>
          <w:rFonts w:ascii="Comic Sans MS" w:hAnsi="Comic Sans MS"/>
          <w:sz w:val="20"/>
          <w:szCs w:val="20"/>
        </w:rPr>
        <w:t xml:space="preserve">.  </w:t>
      </w:r>
    </w:p>
    <w:p w:rsidR="002B6402" w:rsidRDefault="002B6402" w:rsidP="004A47C8">
      <w:pPr>
        <w:pStyle w:val="ListParagraph"/>
        <w:numPr>
          <w:ilvl w:val="0"/>
          <w:numId w:val="21"/>
        </w:numPr>
        <w:rPr>
          <w:rFonts w:ascii="Comic Sans MS" w:hAnsi="Comic Sans MS"/>
          <w:sz w:val="20"/>
          <w:szCs w:val="20"/>
        </w:rPr>
      </w:pPr>
      <w:r w:rsidRPr="00DA24FB">
        <w:rPr>
          <w:rFonts w:ascii="Comic Sans MS" w:hAnsi="Comic Sans MS"/>
          <w:sz w:val="20"/>
          <w:szCs w:val="20"/>
        </w:rPr>
        <w:t>Explicit teachin</w:t>
      </w:r>
      <w:r w:rsidR="00F13E22">
        <w:rPr>
          <w:rFonts w:ascii="Comic Sans MS" w:hAnsi="Comic Sans MS"/>
          <w:sz w:val="20"/>
          <w:szCs w:val="20"/>
        </w:rPr>
        <w:t>g where required</w:t>
      </w:r>
      <w:r w:rsidRPr="00DA24FB">
        <w:rPr>
          <w:rFonts w:ascii="Comic Sans MS" w:hAnsi="Comic Sans MS"/>
          <w:sz w:val="20"/>
          <w:szCs w:val="20"/>
        </w:rPr>
        <w:t>.</w:t>
      </w:r>
      <w:r w:rsidR="00D2169A">
        <w:rPr>
          <w:rFonts w:ascii="Comic Sans MS" w:hAnsi="Comic Sans MS"/>
          <w:sz w:val="20"/>
          <w:szCs w:val="20"/>
        </w:rPr>
        <w:t xml:space="preserve"> </w:t>
      </w:r>
      <w:proofErr w:type="spellStart"/>
      <w:r w:rsidR="00D2169A">
        <w:rPr>
          <w:rFonts w:ascii="Comic Sans MS" w:hAnsi="Comic Sans MS"/>
          <w:sz w:val="20"/>
          <w:szCs w:val="20"/>
        </w:rPr>
        <w:t>Eg</w:t>
      </w:r>
      <w:proofErr w:type="spellEnd"/>
      <w:r w:rsidR="00D2169A">
        <w:rPr>
          <w:rFonts w:ascii="Comic Sans MS" w:hAnsi="Comic Sans MS"/>
          <w:sz w:val="20"/>
          <w:szCs w:val="20"/>
        </w:rPr>
        <w:t xml:space="preserve"> Strategies, place value</w:t>
      </w:r>
      <w:r w:rsidR="00F96248">
        <w:rPr>
          <w:rFonts w:ascii="Comic Sans MS" w:hAnsi="Comic Sans MS"/>
          <w:sz w:val="20"/>
          <w:szCs w:val="20"/>
        </w:rPr>
        <w:t>, geometry</w:t>
      </w:r>
    </w:p>
    <w:p w:rsidR="002B6402" w:rsidRDefault="002B6402" w:rsidP="004A47C8">
      <w:pPr>
        <w:pStyle w:val="ListParagraph"/>
        <w:numPr>
          <w:ilvl w:val="0"/>
          <w:numId w:val="21"/>
        </w:numPr>
        <w:rPr>
          <w:rFonts w:ascii="Comic Sans MS" w:hAnsi="Comic Sans MS"/>
          <w:sz w:val="20"/>
          <w:szCs w:val="20"/>
        </w:rPr>
      </w:pPr>
      <w:r w:rsidRPr="00DA24FB">
        <w:rPr>
          <w:rFonts w:ascii="Comic Sans MS" w:hAnsi="Comic Sans MS"/>
          <w:sz w:val="20"/>
          <w:szCs w:val="20"/>
        </w:rPr>
        <w:t>Teaching content, at student’s appropriate learning levels using NZC and the numeracy progression (Book One).</w:t>
      </w:r>
    </w:p>
    <w:p w:rsidR="002B6402" w:rsidRDefault="00F13E22" w:rsidP="004A47C8">
      <w:pPr>
        <w:pStyle w:val="ListParagraph"/>
        <w:numPr>
          <w:ilvl w:val="0"/>
          <w:numId w:val="21"/>
        </w:numPr>
        <w:rPr>
          <w:rFonts w:ascii="Comic Sans MS" w:hAnsi="Comic Sans MS"/>
          <w:sz w:val="20"/>
          <w:szCs w:val="20"/>
        </w:rPr>
      </w:pPr>
      <w:r>
        <w:rPr>
          <w:rFonts w:ascii="Comic Sans MS" w:hAnsi="Comic Sans MS"/>
          <w:sz w:val="20"/>
          <w:szCs w:val="20"/>
        </w:rPr>
        <w:t>Teachers facilitating</w:t>
      </w:r>
      <w:r w:rsidR="002B6402" w:rsidRPr="00DA24FB">
        <w:rPr>
          <w:rFonts w:ascii="Comic Sans MS" w:hAnsi="Comic Sans MS"/>
          <w:sz w:val="20"/>
          <w:szCs w:val="20"/>
        </w:rPr>
        <w:t xml:space="preserve"> motivating group and independent learning activities.</w:t>
      </w:r>
    </w:p>
    <w:p w:rsidR="002B6402" w:rsidRDefault="00F13E22" w:rsidP="004A47C8">
      <w:pPr>
        <w:pStyle w:val="ListParagraph"/>
        <w:numPr>
          <w:ilvl w:val="0"/>
          <w:numId w:val="21"/>
        </w:numPr>
        <w:rPr>
          <w:rFonts w:ascii="Comic Sans MS" w:hAnsi="Comic Sans MS"/>
          <w:sz w:val="20"/>
          <w:szCs w:val="20"/>
        </w:rPr>
      </w:pPr>
      <w:r>
        <w:rPr>
          <w:rFonts w:ascii="Comic Sans MS" w:hAnsi="Comic Sans MS"/>
          <w:sz w:val="20"/>
          <w:szCs w:val="20"/>
        </w:rPr>
        <w:t>Opportunities</w:t>
      </w:r>
      <w:r w:rsidR="002B6402" w:rsidRPr="00DA24FB">
        <w:rPr>
          <w:rFonts w:ascii="Comic Sans MS" w:hAnsi="Comic Sans MS"/>
          <w:sz w:val="20"/>
          <w:szCs w:val="20"/>
        </w:rPr>
        <w:t xml:space="preserve"> for students to </w:t>
      </w:r>
      <w:proofErr w:type="gramStart"/>
      <w:r w:rsidR="002B6402" w:rsidRPr="00DA24FB">
        <w:rPr>
          <w:rFonts w:ascii="Comic Sans MS" w:hAnsi="Comic Sans MS"/>
          <w:sz w:val="20"/>
          <w:szCs w:val="20"/>
        </w:rPr>
        <w:t>discuss,</w:t>
      </w:r>
      <w:proofErr w:type="gramEnd"/>
      <w:r w:rsidR="002B6402" w:rsidRPr="00DA24FB">
        <w:rPr>
          <w:rFonts w:ascii="Comic Sans MS" w:hAnsi="Comic Sans MS"/>
          <w:sz w:val="20"/>
          <w:szCs w:val="20"/>
        </w:rPr>
        <w:t xml:space="preserve"> share and justify strategies.</w:t>
      </w:r>
    </w:p>
    <w:p w:rsidR="002B6402" w:rsidRDefault="00F13E22" w:rsidP="004A47C8">
      <w:pPr>
        <w:pStyle w:val="ListParagraph"/>
        <w:numPr>
          <w:ilvl w:val="0"/>
          <w:numId w:val="21"/>
        </w:numPr>
        <w:rPr>
          <w:rFonts w:ascii="Comic Sans MS" w:hAnsi="Comic Sans MS"/>
          <w:sz w:val="20"/>
          <w:szCs w:val="20"/>
        </w:rPr>
      </w:pPr>
      <w:r>
        <w:rPr>
          <w:rFonts w:ascii="Comic Sans MS" w:hAnsi="Comic Sans MS"/>
          <w:sz w:val="20"/>
          <w:szCs w:val="20"/>
        </w:rPr>
        <w:t>Use of appropriate ICT</w:t>
      </w:r>
      <w:r w:rsidR="002B6402" w:rsidRPr="00DA24FB">
        <w:rPr>
          <w:rFonts w:ascii="Comic Sans MS" w:hAnsi="Comic Sans MS"/>
          <w:sz w:val="20"/>
          <w:szCs w:val="20"/>
        </w:rPr>
        <w:t xml:space="preserve"> to support learning both at home and school, e.g. </w:t>
      </w:r>
      <w:proofErr w:type="spellStart"/>
      <w:r w:rsidR="002B6402" w:rsidRPr="00DA24FB">
        <w:rPr>
          <w:rFonts w:ascii="Comic Sans MS" w:hAnsi="Comic Sans MS"/>
          <w:sz w:val="20"/>
          <w:szCs w:val="20"/>
        </w:rPr>
        <w:t>mathletics</w:t>
      </w:r>
      <w:proofErr w:type="spellEnd"/>
      <w:r w:rsidR="002B6402" w:rsidRPr="00DA24FB">
        <w:rPr>
          <w:rFonts w:ascii="Comic Sans MS" w:hAnsi="Comic Sans MS"/>
          <w:sz w:val="20"/>
          <w:szCs w:val="20"/>
        </w:rPr>
        <w:t>.</w:t>
      </w:r>
    </w:p>
    <w:p w:rsidR="002B6402" w:rsidRDefault="00F13E22" w:rsidP="004A47C8">
      <w:pPr>
        <w:pStyle w:val="ListParagraph"/>
        <w:numPr>
          <w:ilvl w:val="0"/>
          <w:numId w:val="21"/>
        </w:numPr>
        <w:rPr>
          <w:rFonts w:ascii="Comic Sans MS" w:hAnsi="Comic Sans MS"/>
          <w:sz w:val="20"/>
          <w:szCs w:val="20"/>
        </w:rPr>
      </w:pPr>
      <w:r>
        <w:rPr>
          <w:rFonts w:ascii="Comic Sans MS" w:hAnsi="Comic Sans MS"/>
          <w:sz w:val="20"/>
          <w:szCs w:val="20"/>
        </w:rPr>
        <w:lastRenderedPageBreak/>
        <w:t xml:space="preserve">Students </w:t>
      </w:r>
      <w:r w:rsidR="002B6402" w:rsidRPr="00DA24FB">
        <w:rPr>
          <w:rFonts w:ascii="Comic Sans MS" w:hAnsi="Comic Sans MS"/>
          <w:sz w:val="20"/>
          <w:szCs w:val="20"/>
        </w:rPr>
        <w:t>develop</w:t>
      </w:r>
      <w:r>
        <w:rPr>
          <w:rFonts w:ascii="Comic Sans MS" w:hAnsi="Comic Sans MS"/>
          <w:sz w:val="20"/>
          <w:szCs w:val="20"/>
        </w:rPr>
        <w:t>ing</w:t>
      </w:r>
      <w:r w:rsidR="002B6402" w:rsidRPr="00DA24FB">
        <w:rPr>
          <w:rFonts w:ascii="Comic Sans MS" w:hAnsi="Comic Sans MS"/>
          <w:sz w:val="20"/>
          <w:szCs w:val="20"/>
        </w:rPr>
        <w:t xml:space="preserve"> understanding of mathematical concepts through manipulation of appropriate materials, which will be readily available to all students.</w:t>
      </w:r>
    </w:p>
    <w:p w:rsidR="002B6402" w:rsidRDefault="00F13E22" w:rsidP="004A47C8">
      <w:pPr>
        <w:pStyle w:val="ListParagraph"/>
        <w:numPr>
          <w:ilvl w:val="0"/>
          <w:numId w:val="21"/>
        </w:numPr>
        <w:rPr>
          <w:rFonts w:ascii="Comic Sans MS" w:hAnsi="Comic Sans MS"/>
          <w:sz w:val="20"/>
          <w:szCs w:val="20"/>
        </w:rPr>
      </w:pPr>
      <w:r>
        <w:rPr>
          <w:rFonts w:ascii="Comic Sans MS" w:hAnsi="Comic Sans MS"/>
          <w:sz w:val="20"/>
          <w:szCs w:val="20"/>
        </w:rPr>
        <w:t>M</w:t>
      </w:r>
      <w:r w:rsidRPr="00DA24FB">
        <w:rPr>
          <w:rFonts w:ascii="Comic Sans MS" w:hAnsi="Comic Sans MS"/>
          <w:sz w:val="20"/>
          <w:szCs w:val="20"/>
        </w:rPr>
        <w:t xml:space="preserve">athematically rich </w:t>
      </w:r>
      <w:r>
        <w:rPr>
          <w:rFonts w:ascii="Comic Sans MS" w:hAnsi="Comic Sans MS"/>
          <w:sz w:val="20"/>
          <w:szCs w:val="20"/>
        </w:rPr>
        <w:t>classrooms environments</w:t>
      </w:r>
      <w:r w:rsidR="002B6402" w:rsidRPr="00DA24FB">
        <w:rPr>
          <w:rFonts w:ascii="Comic Sans MS" w:hAnsi="Comic Sans MS"/>
          <w:sz w:val="20"/>
          <w:szCs w:val="20"/>
        </w:rPr>
        <w:t xml:space="preserve"> to reinforce learning and celebrate success.</w:t>
      </w:r>
    </w:p>
    <w:p w:rsidR="002B6402" w:rsidRDefault="002B6402" w:rsidP="004A47C8">
      <w:pPr>
        <w:pStyle w:val="ListParagraph"/>
        <w:numPr>
          <w:ilvl w:val="0"/>
          <w:numId w:val="21"/>
        </w:numPr>
        <w:rPr>
          <w:rFonts w:ascii="Comic Sans MS" w:hAnsi="Comic Sans MS"/>
          <w:sz w:val="20"/>
          <w:szCs w:val="20"/>
        </w:rPr>
      </w:pPr>
      <w:r w:rsidRPr="00DA24FB">
        <w:rPr>
          <w:rFonts w:ascii="Comic Sans MS" w:hAnsi="Comic Sans MS"/>
          <w:sz w:val="20"/>
          <w:szCs w:val="20"/>
        </w:rPr>
        <w:t>Ongoing professional development</w:t>
      </w:r>
      <w:r w:rsidR="00F13E22">
        <w:rPr>
          <w:rFonts w:ascii="Comic Sans MS" w:hAnsi="Comic Sans MS"/>
          <w:sz w:val="20"/>
          <w:szCs w:val="20"/>
        </w:rPr>
        <w:t>, which</w:t>
      </w:r>
      <w:r w:rsidRPr="00DA24FB">
        <w:rPr>
          <w:rFonts w:ascii="Comic Sans MS" w:hAnsi="Comic Sans MS"/>
          <w:sz w:val="20"/>
          <w:szCs w:val="20"/>
        </w:rPr>
        <w:t xml:space="preserve"> is planned and valued. </w:t>
      </w:r>
    </w:p>
    <w:p w:rsidR="00C67FDF" w:rsidRDefault="00F13E22" w:rsidP="004A47C8">
      <w:pPr>
        <w:pStyle w:val="ListParagraph"/>
        <w:numPr>
          <w:ilvl w:val="0"/>
          <w:numId w:val="21"/>
        </w:numPr>
        <w:rPr>
          <w:rFonts w:ascii="Comic Sans MS" w:hAnsi="Comic Sans MS"/>
          <w:sz w:val="20"/>
          <w:szCs w:val="20"/>
        </w:rPr>
      </w:pPr>
      <w:r w:rsidRPr="00DA24FB">
        <w:rPr>
          <w:rFonts w:ascii="Comic Sans MS" w:hAnsi="Comic Sans MS"/>
          <w:sz w:val="20"/>
          <w:szCs w:val="20"/>
        </w:rPr>
        <w:t xml:space="preserve">Enriched </w:t>
      </w:r>
      <w:r w:rsidR="006F2822">
        <w:rPr>
          <w:rFonts w:ascii="Comic Sans MS" w:hAnsi="Comic Sans MS"/>
          <w:sz w:val="20"/>
          <w:szCs w:val="20"/>
        </w:rPr>
        <w:t>students learning</w:t>
      </w:r>
      <w:r w:rsidR="002B6402" w:rsidRPr="00DA24FB">
        <w:rPr>
          <w:rFonts w:ascii="Comic Sans MS" w:hAnsi="Comic Sans MS"/>
          <w:sz w:val="20"/>
          <w:szCs w:val="20"/>
        </w:rPr>
        <w:t xml:space="preserve"> using a range of personnel and resources </w:t>
      </w:r>
      <w:proofErr w:type="spellStart"/>
      <w:r w:rsidR="002B6402" w:rsidRPr="00DA24FB">
        <w:rPr>
          <w:rFonts w:ascii="Comic Sans MS" w:hAnsi="Comic Sans MS"/>
          <w:sz w:val="20"/>
          <w:szCs w:val="20"/>
        </w:rPr>
        <w:t>eg</w:t>
      </w:r>
      <w:proofErr w:type="spellEnd"/>
      <w:r w:rsidR="002B6402" w:rsidRPr="00DA24FB">
        <w:rPr>
          <w:rFonts w:ascii="Comic Sans MS" w:hAnsi="Comic Sans MS"/>
          <w:sz w:val="20"/>
          <w:szCs w:val="20"/>
        </w:rPr>
        <w:t xml:space="preserve"> teacher aide, and members of our local/global community.  </w:t>
      </w:r>
    </w:p>
    <w:p w:rsidR="00C67FDF" w:rsidRPr="00E90957" w:rsidRDefault="002B6402" w:rsidP="004A47C8">
      <w:pPr>
        <w:pStyle w:val="ListParagraph"/>
        <w:numPr>
          <w:ilvl w:val="0"/>
          <w:numId w:val="21"/>
        </w:numPr>
        <w:rPr>
          <w:rFonts w:ascii="Comic Sans MS" w:hAnsi="Comic Sans MS"/>
          <w:sz w:val="20"/>
          <w:szCs w:val="20"/>
        </w:rPr>
      </w:pPr>
      <w:r w:rsidRPr="00C67FDF">
        <w:rPr>
          <w:rFonts w:ascii="Comic Sans MS" w:hAnsi="Comic Sans MS"/>
          <w:sz w:val="20"/>
          <w:szCs w:val="20"/>
        </w:rPr>
        <w:t>Maths cumulative file</w:t>
      </w:r>
      <w:r w:rsidR="00E90957">
        <w:rPr>
          <w:rFonts w:ascii="Comic Sans MS" w:hAnsi="Comic Sans MS"/>
          <w:sz w:val="20"/>
          <w:szCs w:val="20"/>
        </w:rPr>
        <w:t>s and e-portfolios including</w:t>
      </w:r>
      <w:r w:rsidRPr="00C67FDF">
        <w:rPr>
          <w:rFonts w:ascii="Comic Sans MS" w:hAnsi="Comic Sans MS"/>
          <w:sz w:val="20"/>
          <w:szCs w:val="20"/>
        </w:rPr>
        <w:t xml:space="preserve"> formative assessment such as examples of students learning, basic facts overview, maths graph, overview of achievement in strand and number</w:t>
      </w:r>
      <w:r w:rsidR="00E90957">
        <w:rPr>
          <w:rFonts w:ascii="Comic Sans MS" w:hAnsi="Comic Sans MS"/>
          <w:sz w:val="20"/>
          <w:szCs w:val="20"/>
        </w:rPr>
        <w:t xml:space="preserve">. </w:t>
      </w:r>
      <w:r w:rsidRPr="00E90957">
        <w:rPr>
          <w:rFonts w:ascii="Comic Sans MS" w:hAnsi="Comic Sans MS"/>
          <w:sz w:val="20"/>
          <w:szCs w:val="20"/>
        </w:rPr>
        <w:t>IKAN will be used to identify opportunities for teaching and learning twice a year fo</w:t>
      </w:r>
      <w:r w:rsidR="00E90957">
        <w:rPr>
          <w:rFonts w:ascii="Comic Sans MS" w:hAnsi="Comic Sans MS"/>
          <w:sz w:val="20"/>
          <w:szCs w:val="20"/>
        </w:rPr>
        <w:t xml:space="preserve">r students in Years 4-8.  </w:t>
      </w:r>
    </w:p>
    <w:p w:rsidR="00C67FDF" w:rsidRDefault="002B6402" w:rsidP="004A47C8">
      <w:pPr>
        <w:pStyle w:val="ListParagraph"/>
        <w:numPr>
          <w:ilvl w:val="0"/>
          <w:numId w:val="21"/>
        </w:numPr>
        <w:rPr>
          <w:rFonts w:ascii="Comic Sans MS" w:hAnsi="Comic Sans MS"/>
          <w:sz w:val="20"/>
          <w:szCs w:val="20"/>
        </w:rPr>
      </w:pPr>
      <w:r w:rsidRPr="00C67FDF">
        <w:rPr>
          <w:rFonts w:ascii="Comic Sans MS" w:hAnsi="Comic Sans MS"/>
          <w:sz w:val="20"/>
          <w:szCs w:val="20"/>
        </w:rPr>
        <w:t xml:space="preserve">A full </w:t>
      </w:r>
      <w:proofErr w:type="spellStart"/>
      <w:r w:rsidRPr="00C67FDF">
        <w:rPr>
          <w:rFonts w:ascii="Comic Sans MS" w:hAnsi="Comic Sans MS"/>
          <w:sz w:val="20"/>
          <w:szCs w:val="20"/>
        </w:rPr>
        <w:t>NumPA</w:t>
      </w:r>
      <w:proofErr w:type="spellEnd"/>
      <w:r w:rsidRPr="00C67FDF">
        <w:rPr>
          <w:rFonts w:ascii="Comic Sans MS" w:hAnsi="Comic Sans MS"/>
          <w:sz w:val="20"/>
          <w:szCs w:val="20"/>
        </w:rPr>
        <w:t xml:space="preserve"> </w:t>
      </w:r>
      <w:r w:rsidR="00E90957">
        <w:rPr>
          <w:rFonts w:ascii="Comic Sans MS" w:hAnsi="Comic Sans MS"/>
          <w:sz w:val="20"/>
          <w:szCs w:val="20"/>
        </w:rPr>
        <w:t xml:space="preserve">and </w:t>
      </w:r>
      <w:proofErr w:type="spellStart"/>
      <w:r w:rsidR="00E90957">
        <w:rPr>
          <w:rFonts w:ascii="Comic Sans MS" w:hAnsi="Comic Sans MS"/>
          <w:sz w:val="20"/>
          <w:szCs w:val="20"/>
        </w:rPr>
        <w:t>GloSS</w:t>
      </w:r>
      <w:proofErr w:type="spellEnd"/>
      <w:r w:rsidR="00E90957">
        <w:rPr>
          <w:rFonts w:ascii="Comic Sans MS" w:hAnsi="Comic Sans MS"/>
          <w:sz w:val="20"/>
          <w:szCs w:val="20"/>
        </w:rPr>
        <w:t xml:space="preserve"> </w:t>
      </w:r>
      <w:r w:rsidRPr="00C67FDF">
        <w:rPr>
          <w:rFonts w:ascii="Comic Sans MS" w:hAnsi="Comic Sans MS"/>
          <w:sz w:val="20"/>
          <w:szCs w:val="20"/>
        </w:rPr>
        <w:t xml:space="preserve">will be used for initial and re-assessment as required. </w:t>
      </w:r>
    </w:p>
    <w:p w:rsidR="002B6402" w:rsidRDefault="00E90957" w:rsidP="004A47C8">
      <w:pPr>
        <w:pStyle w:val="ListParagraph"/>
        <w:numPr>
          <w:ilvl w:val="0"/>
          <w:numId w:val="21"/>
        </w:numPr>
        <w:rPr>
          <w:rFonts w:ascii="Comic Sans MS" w:hAnsi="Comic Sans MS"/>
          <w:sz w:val="20"/>
          <w:szCs w:val="20"/>
        </w:rPr>
      </w:pPr>
      <w:r>
        <w:rPr>
          <w:rFonts w:ascii="Comic Sans MS" w:hAnsi="Comic Sans MS"/>
          <w:sz w:val="20"/>
          <w:szCs w:val="20"/>
        </w:rPr>
        <w:t>S</w:t>
      </w:r>
      <w:r w:rsidR="002B6402" w:rsidRPr="00C67FDF">
        <w:rPr>
          <w:rFonts w:ascii="Comic Sans MS" w:hAnsi="Comic Sans MS"/>
          <w:sz w:val="20"/>
          <w:szCs w:val="20"/>
        </w:rPr>
        <w:t xml:space="preserve">tudent learning </w:t>
      </w:r>
      <w:r>
        <w:rPr>
          <w:rFonts w:ascii="Comic Sans MS" w:hAnsi="Comic Sans MS"/>
          <w:sz w:val="20"/>
          <w:szCs w:val="20"/>
        </w:rPr>
        <w:t xml:space="preserve">tracked </w:t>
      </w:r>
      <w:r w:rsidR="002B6402" w:rsidRPr="00C67FDF">
        <w:rPr>
          <w:rFonts w:ascii="Comic Sans MS" w:hAnsi="Comic Sans MS"/>
          <w:sz w:val="20"/>
          <w:szCs w:val="20"/>
        </w:rPr>
        <w:t>between home and school.</w:t>
      </w:r>
    </w:p>
    <w:p w:rsidR="00AC3046" w:rsidRPr="00C67FDF" w:rsidRDefault="00AC3046" w:rsidP="00AC3046">
      <w:pPr>
        <w:pStyle w:val="ListParagraph"/>
        <w:ind w:left="770"/>
        <w:rPr>
          <w:rFonts w:ascii="Comic Sans MS" w:hAnsi="Comic Sans MS"/>
          <w:sz w:val="20"/>
          <w:szCs w:val="20"/>
        </w:rPr>
      </w:pPr>
    </w:p>
    <w:tbl>
      <w:tblPr>
        <w:tblpPr w:leftFromText="180" w:rightFromText="180" w:vertAnchor="text" w:horzAnchor="margin" w:tblpXSpec="center" w:tblpY="467"/>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2410"/>
        <w:gridCol w:w="1984"/>
        <w:gridCol w:w="2023"/>
      </w:tblGrid>
      <w:tr w:rsidR="00644F05" w:rsidRPr="00D52A47" w:rsidTr="0099095F">
        <w:tc>
          <w:tcPr>
            <w:tcW w:w="3794" w:type="dxa"/>
          </w:tcPr>
          <w:p w:rsidR="00644F05" w:rsidRPr="00D52A47" w:rsidRDefault="00644F05" w:rsidP="00644F05">
            <w:pPr>
              <w:jc w:val="center"/>
              <w:rPr>
                <w:rFonts w:ascii="Comic Sans MS" w:hAnsi="Comic Sans MS"/>
                <w:b/>
                <w:sz w:val="20"/>
                <w:szCs w:val="20"/>
              </w:rPr>
            </w:pPr>
            <w:r w:rsidRPr="00D52A47">
              <w:rPr>
                <w:rFonts w:ascii="Comic Sans MS" w:hAnsi="Comic Sans MS"/>
                <w:b/>
                <w:sz w:val="20"/>
                <w:szCs w:val="20"/>
              </w:rPr>
              <w:t>LOCAL GOALS</w:t>
            </w:r>
          </w:p>
        </w:tc>
        <w:tc>
          <w:tcPr>
            <w:tcW w:w="2410" w:type="dxa"/>
          </w:tcPr>
          <w:p w:rsidR="00644F05" w:rsidRPr="00D52A47" w:rsidRDefault="00644F05" w:rsidP="00644F05">
            <w:pPr>
              <w:jc w:val="center"/>
              <w:rPr>
                <w:rFonts w:ascii="Comic Sans MS" w:hAnsi="Comic Sans MS"/>
                <w:b/>
                <w:sz w:val="20"/>
                <w:szCs w:val="20"/>
              </w:rPr>
            </w:pPr>
            <w:r w:rsidRPr="00D52A47">
              <w:rPr>
                <w:rFonts w:ascii="Comic Sans MS" w:hAnsi="Comic Sans MS"/>
                <w:b/>
                <w:sz w:val="20"/>
                <w:szCs w:val="20"/>
              </w:rPr>
              <w:t>2011</w:t>
            </w:r>
          </w:p>
        </w:tc>
        <w:tc>
          <w:tcPr>
            <w:tcW w:w="1984" w:type="dxa"/>
          </w:tcPr>
          <w:p w:rsidR="00644F05" w:rsidRPr="00D52A47" w:rsidRDefault="00644F05" w:rsidP="00644F05">
            <w:pPr>
              <w:jc w:val="center"/>
              <w:rPr>
                <w:rFonts w:ascii="Comic Sans MS" w:hAnsi="Comic Sans MS"/>
                <w:b/>
                <w:sz w:val="20"/>
                <w:szCs w:val="20"/>
              </w:rPr>
            </w:pPr>
            <w:r w:rsidRPr="00D52A47">
              <w:rPr>
                <w:rFonts w:ascii="Comic Sans MS" w:hAnsi="Comic Sans MS"/>
                <w:b/>
                <w:sz w:val="20"/>
                <w:szCs w:val="20"/>
              </w:rPr>
              <w:t>2012</w:t>
            </w:r>
          </w:p>
        </w:tc>
        <w:tc>
          <w:tcPr>
            <w:tcW w:w="2023" w:type="dxa"/>
          </w:tcPr>
          <w:p w:rsidR="00644F05" w:rsidRPr="00D52A47" w:rsidRDefault="00644F05" w:rsidP="00644F05">
            <w:pPr>
              <w:tabs>
                <w:tab w:val="left" w:pos="413"/>
                <w:tab w:val="center" w:pos="1055"/>
              </w:tabs>
              <w:rPr>
                <w:rFonts w:ascii="Comic Sans MS" w:hAnsi="Comic Sans MS"/>
                <w:b/>
                <w:sz w:val="20"/>
                <w:szCs w:val="20"/>
              </w:rPr>
            </w:pPr>
            <w:r w:rsidRPr="00D52A47">
              <w:rPr>
                <w:rFonts w:ascii="Comic Sans MS" w:hAnsi="Comic Sans MS"/>
                <w:b/>
                <w:sz w:val="20"/>
                <w:szCs w:val="20"/>
              </w:rPr>
              <w:tab/>
            </w:r>
            <w:r w:rsidRPr="00D52A47">
              <w:rPr>
                <w:rFonts w:ascii="Comic Sans MS" w:hAnsi="Comic Sans MS"/>
                <w:b/>
                <w:sz w:val="20"/>
                <w:szCs w:val="20"/>
              </w:rPr>
              <w:tab/>
              <w:t>2013</w:t>
            </w:r>
          </w:p>
        </w:tc>
      </w:tr>
      <w:tr w:rsidR="00644F05" w:rsidRPr="00D52A47" w:rsidTr="0099095F">
        <w:tc>
          <w:tcPr>
            <w:tcW w:w="3794" w:type="dxa"/>
          </w:tcPr>
          <w:p w:rsidR="00644F05" w:rsidRPr="00D52A47" w:rsidRDefault="00644F05" w:rsidP="004A47C8">
            <w:pPr>
              <w:numPr>
                <w:ilvl w:val="0"/>
                <w:numId w:val="1"/>
              </w:numPr>
              <w:rPr>
                <w:rFonts w:ascii="Comic Sans MS" w:hAnsi="Comic Sans MS"/>
                <w:b/>
                <w:sz w:val="20"/>
                <w:szCs w:val="20"/>
              </w:rPr>
            </w:pPr>
            <w:r w:rsidRPr="00D52A47">
              <w:rPr>
                <w:rFonts w:ascii="Comic Sans MS" w:hAnsi="Comic Sans MS"/>
                <w:b/>
                <w:sz w:val="20"/>
                <w:szCs w:val="20"/>
              </w:rPr>
              <w:t>To provide quality learning programmes and particularly foster a high level of achievement in literacy and numeracy.</w:t>
            </w:r>
          </w:p>
          <w:p w:rsidR="00644F05" w:rsidRPr="00D52A47" w:rsidRDefault="00644F05" w:rsidP="00644F05">
            <w:pPr>
              <w:rPr>
                <w:rFonts w:ascii="Comic Sans MS" w:hAnsi="Comic Sans MS"/>
                <w:b/>
                <w:sz w:val="20"/>
                <w:szCs w:val="20"/>
              </w:rPr>
            </w:pPr>
          </w:p>
        </w:tc>
        <w:tc>
          <w:tcPr>
            <w:tcW w:w="2410" w:type="dxa"/>
          </w:tcPr>
          <w:p w:rsidR="00644F05" w:rsidRPr="00D52A47" w:rsidRDefault="00644F05" w:rsidP="00644F05">
            <w:pPr>
              <w:rPr>
                <w:rFonts w:ascii="Comic Sans MS" w:hAnsi="Comic Sans MS"/>
                <w:b/>
                <w:sz w:val="20"/>
                <w:szCs w:val="20"/>
              </w:rPr>
            </w:pPr>
            <w:r w:rsidRPr="00D52A47">
              <w:rPr>
                <w:rFonts w:ascii="Comic Sans MS" w:hAnsi="Comic Sans MS"/>
                <w:b/>
                <w:sz w:val="20"/>
                <w:szCs w:val="20"/>
              </w:rPr>
              <w:t>Literacy</w:t>
            </w:r>
          </w:p>
          <w:p w:rsidR="00644F05" w:rsidRPr="00D52A47" w:rsidRDefault="00644F05" w:rsidP="00644F05">
            <w:pPr>
              <w:rPr>
                <w:rFonts w:ascii="Comic Sans MS" w:hAnsi="Comic Sans MS"/>
                <w:sz w:val="20"/>
                <w:szCs w:val="20"/>
              </w:rPr>
            </w:pPr>
            <w:r w:rsidRPr="00D52A47">
              <w:rPr>
                <w:rFonts w:ascii="Comic Sans MS" w:hAnsi="Comic Sans MS"/>
                <w:sz w:val="20"/>
                <w:szCs w:val="20"/>
              </w:rPr>
              <w:t>Reading – review and update literacy progress especially reading</w:t>
            </w:r>
          </w:p>
          <w:p w:rsidR="00644F05" w:rsidRPr="00D52A47" w:rsidRDefault="00644F05" w:rsidP="00644F05">
            <w:pPr>
              <w:rPr>
                <w:rFonts w:ascii="Comic Sans MS" w:hAnsi="Comic Sans MS"/>
                <w:b/>
                <w:sz w:val="20"/>
                <w:szCs w:val="20"/>
              </w:rPr>
            </w:pPr>
            <w:r w:rsidRPr="00D52A47">
              <w:rPr>
                <w:rFonts w:ascii="Comic Sans MS" w:hAnsi="Comic Sans MS"/>
                <w:b/>
                <w:sz w:val="20"/>
                <w:szCs w:val="20"/>
              </w:rPr>
              <w:t>Numeracy</w:t>
            </w:r>
          </w:p>
          <w:p w:rsidR="00644F05" w:rsidRPr="00D52A47" w:rsidRDefault="00644F05" w:rsidP="00644F05">
            <w:pPr>
              <w:rPr>
                <w:rFonts w:ascii="Comic Sans MS" w:hAnsi="Comic Sans MS"/>
                <w:sz w:val="20"/>
                <w:szCs w:val="20"/>
              </w:rPr>
            </w:pPr>
            <w:r w:rsidRPr="00D52A47">
              <w:rPr>
                <w:rFonts w:ascii="Comic Sans MS" w:hAnsi="Comic Sans MS"/>
                <w:sz w:val="20"/>
                <w:szCs w:val="20"/>
              </w:rPr>
              <w:t>Review and update numeracy learning. Gather evidence, analyse and plan.</w:t>
            </w:r>
          </w:p>
        </w:tc>
        <w:tc>
          <w:tcPr>
            <w:tcW w:w="1984" w:type="dxa"/>
          </w:tcPr>
          <w:p w:rsidR="00644F05" w:rsidRPr="00D52A47" w:rsidRDefault="00644F05" w:rsidP="00644F05">
            <w:pPr>
              <w:rPr>
                <w:rFonts w:ascii="Comic Sans MS" w:hAnsi="Comic Sans MS"/>
                <w:sz w:val="20"/>
                <w:szCs w:val="20"/>
              </w:rPr>
            </w:pPr>
            <w:r w:rsidRPr="00D52A47">
              <w:rPr>
                <w:rFonts w:ascii="Comic Sans MS" w:hAnsi="Comic Sans MS"/>
                <w:b/>
                <w:sz w:val="20"/>
                <w:szCs w:val="20"/>
              </w:rPr>
              <w:t xml:space="preserve">Literacy </w:t>
            </w:r>
          </w:p>
          <w:p w:rsidR="00644F05" w:rsidRPr="00D52A47" w:rsidRDefault="00644F05" w:rsidP="00644F05">
            <w:pPr>
              <w:rPr>
                <w:rFonts w:ascii="Comic Sans MS" w:hAnsi="Comic Sans MS"/>
                <w:sz w:val="20"/>
                <w:szCs w:val="20"/>
              </w:rPr>
            </w:pPr>
            <w:r w:rsidRPr="00D52A47">
              <w:rPr>
                <w:rFonts w:ascii="Comic Sans MS" w:hAnsi="Comic Sans MS"/>
                <w:sz w:val="20"/>
                <w:szCs w:val="20"/>
              </w:rPr>
              <w:t>Reading – implement updated literacy programme especially reading</w:t>
            </w:r>
          </w:p>
          <w:p w:rsidR="00644F05" w:rsidRPr="00D52A47" w:rsidRDefault="00644F05" w:rsidP="00644F05">
            <w:pPr>
              <w:rPr>
                <w:rFonts w:ascii="Comic Sans MS" w:hAnsi="Comic Sans MS"/>
                <w:b/>
                <w:sz w:val="20"/>
                <w:szCs w:val="20"/>
              </w:rPr>
            </w:pPr>
            <w:r w:rsidRPr="00D52A47">
              <w:rPr>
                <w:rFonts w:ascii="Comic Sans MS" w:hAnsi="Comic Sans MS"/>
                <w:b/>
                <w:sz w:val="20"/>
                <w:szCs w:val="20"/>
              </w:rPr>
              <w:t xml:space="preserve">Numeracy </w:t>
            </w:r>
          </w:p>
          <w:p w:rsidR="00644F05" w:rsidRPr="00D52A47" w:rsidRDefault="00644F05" w:rsidP="00644F05">
            <w:pPr>
              <w:rPr>
                <w:rFonts w:ascii="Comic Sans MS" w:hAnsi="Comic Sans MS"/>
                <w:sz w:val="20"/>
                <w:szCs w:val="20"/>
              </w:rPr>
            </w:pPr>
            <w:r w:rsidRPr="00D52A47">
              <w:rPr>
                <w:rFonts w:ascii="Comic Sans MS" w:hAnsi="Comic Sans MS"/>
                <w:sz w:val="20"/>
                <w:szCs w:val="20"/>
              </w:rPr>
              <w:t>Implement updated numeracy programme</w:t>
            </w:r>
          </w:p>
        </w:tc>
        <w:tc>
          <w:tcPr>
            <w:tcW w:w="2023" w:type="dxa"/>
          </w:tcPr>
          <w:p w:rsidR="00644F05" w:rsidRPr="00D52A47" w:rsidRDefault="00644F05" w:rsidP="00644F05">
            <w:pPr>
              <w:rPr>
                <w:rFonts w:ascii="Comic Sans MS" w:hAnsi="Comic Sans MS"/>
                <w:sz w:val="20"/>
                <w:szCs w:val="20"/>
              </w:rPr>
            </w:pPr>
            <w:r w:rsidRPr="00D52A47">
              <w:rPr>
                <w:rFonts w:ascii="Comic Sans MS" w:hAnsi="Comic Sans MS"/>
                <w:b/>
                <w:sz w:val="20"/>
                <w:szCs w:val="20"/>
              </w:rPr>
              <w:t xml:space="preserve">Literacy </w:t>
            </w:r>
            <w:r w:rsidRPr="00D52A47">
              <w:rPr>
                <w:rFonts w:ascii="Comic Sans MS" w:hAnsi="Comic Sans MS"/>
                <w:sz w:val="20"/>
                <w:szCs w:val="20"/>
              </w:rPr>
              <w:t xml:space="preserve"> </w:t>
            </w:r>
          </w:p>
          <w:p w:rsidR="00644F05" w:rsidRPr="00D52A47" w:rsidRDefault="00644F05" w:rsidP="00644F05">
            <w:pPr>
              <w:rPr>
                <w:rFonts w:ascii="Comic Sans MS" w:hAnsi="Comic Sans MS"/>
                <w:sz w:val="20"/>
                <w:szCs w:val="20"/>
              </w:rPr>
            </w:pPr>
            <w:r w:rsidRPr="00D52A47">
              <w:rPr>
                <w:rFonts w:ascii="Comic Sans MS" w:hAnsi="Comic Sans MS"/>
                <w:sz w:val="20"/>
                <w:szCs w:val="20"/>
              </w:rPr>
              <w:t>Writing – review and update literacy progress especially writing.</w:t>
            </w:r>
          </w:p>
          <w:p w:rsidR="00644F05" w:rsidRPr="00D52A47" w:rsidRDefault="00644F05" w:rsidP="00644F05">
            <w:pPr>
              <w:rPr>
                <w:rFonts w:ascii="Comic Sans MS" w:hAnsi="Comic Sans MS"/>
                <w:sz w:val="20"/>
                <w:szCs w:val="20"/>
              </w:rPr>
            </w:pPr>
          </w:p>
          <w:p w:rsidR="00644F05" w:rsidRPr="00D52A47" w:rsidRDefault="00644F05" w:rsidP="00644F05">
            <w:pPr>
              <w:rPr>
                <w:rFonts w:ascii="Comic Sans MS" w:hAnsi="Comic Sans MS"/>
                <w:b/>
                <w:sz w:val="20"/>
                <w:szCs w:val="20"/>
              </w:rPr>
            </w:pPr>
            <w:r w:rsidRPr="00D52A47">
              <w:rPr>
                <w:rFonts w:ascii="Comic Sans MS" w:hAnsi="Comic Sans MS"/>
                <w:b/>
                <w:sz w:val="20"/>
                <w:szCs w:val="20"/>
              </w:rPr>
              <w:t>Numeracy</w:t>
            </w:r>
          </w:p>
          <w:p w:rsidR="00644F05" w:rsidRPr="00D52A47" w:rsidRDefault="00644F05" w:rsidP="00644F05">
            <w:pPr>
              <w:rPr>
                <w:rFonts w:ascii="Comic Sans MS" w:hAnsi="Comic Sans MS"/>
                <w:sz w:val="20"/>
                <w:szCs w:val="20"/>
              </w:rPr>
            </w:pPr>
            <w:r w:rsidRPr="00D52A47">
              <w:rPr>
                <w:rFonts w:ascii="Comic Sans MS" w:hAnsi="Comic Sans MS"/>
                <w:sz w:val="20"/>
                <w:szCs w:val="20"/>
              </w:rPr>
              <w:t>Analyse to determine needs.</w:t>
            </w:r>
          </w:p>
        </w:tc>
      </w:tr>
      <w:tr w:rsidR="00644F05" w:rsidRPr="00D52A47" w:rsidTr="0099095F">
        <w:tc>
          <w:tcPr>
            <w:tcW w:w="3794" w:type="dxa"/>
          </w:tcPr>
          <w:p w:rsidR="00644F05" w:rsidRPr="00056290" w:rsidRDefault="00644F05" w:rsidP="004A47C8">
            <w:pPr>
              <w:numPr>
                <w:ilvl w:val="0"/>
                <w:numId w:val="1"/>
              </w:numPr>
              <w:rPr>
                <w:rFonts w:ascii="Comic Sans MS" w:hAnsi="Comic Sans MS"/>
                <w:sz w:val="20"/>
                <w:szCs w:val="20"/>
              </w:rPr>
            </w:pPr>
            <w:r w:rsidRPr="00D52A47">
              <w:rPr>
                <w:rFonts w:ascii="Comic Sans MS" w:hAnsi="Comic Sans MS"/>
                <w:b/>
                <w:sz w:val="20"/>
                <w:szCs w:val="20"/>
              </w:rPr>
              <w:t>To provide a meaningful and challenging curriculum to enhance student achievement, and enable them to participate positively in society.</w:t>
            </w:r>
          </w:p>
          <w:p w:rsidR="00056290" w:rsidRPr="00C103AA" w:rsidRDefault="00056290" w:rsidP="00056290">
            <w:pPr>
              <w:ind w:left="540"/>
              <w:rPr>
                <w:rFonts w:ascii="Comic Sans MS" w:hAnsi="Comic Sans MS"/>
                <w:sz w:val="20"/>
                <w:szCs w:val="20"/>
              </w:rPr>
            </w:pPr>
          </w:p>
        </w:tc>
        <w:tc>
          <w:tcPr>
            <w:tcW w:w="6417" w:type="dxa"/>
            <w:gridSpan w:val="3"/>
            <w:vMerge w:val="restart"/>
          </w:tcPr>
          <w:p w:rsidR="00644F05" w:rsidRPr="00D52A47" w:rsidRDefault="00644F05" w:rsidP="00644F05">
            <w:pPr>
              <w:rPr>
                <w:rFonts w:ascii="Comic Sans MS" w:hAnsi="Comic Sans MS"/>
                <w:sz w:val="20"/>
                <w:szCs w:val="20"/>
              </w:rPr>
            </w:pPr>
          </w:p>
          <w:p w:rsidR="00644F05" w:rsidRPr="00D52A47" w:rsidRDefault="00644F05" w:rsidP="00644F05">
            <w:pPr>
              <w:rPr>
                <w:rFonts w:ascii="Comic Sans MS" w:eastAsia="Calibri" w:hAnsi="Comic Sans MS"/>
                <w:sz w:val="20"/>
                <w:szCs w:val="20"/>
              </w:rPr>
            </w:pPr>
            <w:r w:rsidRPr="00D52A47">
              <w:rPr>
                <w:rFonts w:ascii="Comic Sans MS" w:hAnsi="Comic Sans MS"/>
                <w:sz w:val="20"/>
                <w:szCs w:val="20"/>
              </w:rPr>
              <w:t xml:space="preserve">To </w:t>
            </w:r>
            <w:r>
              <w:rPr>
                <w:rFonts w:ascii="Comic Sans MS" w:hAnsi="Comic Sans MS"/>
                <w:sz w:val="20"/>
                <w:szCs w:val="20"/>
              </w:rPr>
              <w:t xml:space="preserve">increase student motivation and engagement </w:t>
            </w:r>
            <w:r w:rsidRPr="00D52A47">
              <w:rPr>
                <w:rFonts w:ascii="Comic Sans MS" w:hAnsi="Comic Sans MS"/>
                <w:sz w:val="20"/>
                <w:szCs w:val="20"/>
              </w:rPr>
              <w:t xml:space="preserve">through </w:t>
            </w:r>
            <w:r w:rsidRPr="00D52A47">
              <w:rPr>
                <w:rFonts w:ascii="Comic Sans MS" w:eastAsia="Calibri" w:hAnsi="Comic Sans MS"/>
                <w:sz w:val="20"/>
                <w:szCs w:val="20"/>
              </w:rPr>
              <w:t>authentic contexts and real life learning opportunities</w:t>
            </w:r>
            <w:r w:rsidRPr="00D52A47">
              <w:rPr>
                <w:rFonts w:ascii="Comic Sans MS" w:hAnsi="Comic Sans MS"/>
                <w:sz w:val="20"/>
                <w:szCs w:val="20"/>
              </w:rPr>
              <w:t xml:space="preserve"> so student achievement can</w:t>
            </w:r>
            <w:r w:rsidRPr="00D52A47">
              <w:rPr>
                <w:rFonts w:ascii="Comic Sans MS" w:eastAsia="Calibri" w:hAnsi="Comic Sans MS"/>
                <w:sz w:val="20"/>
                <w:szCs w:val="20"/>
              </w:rPr>
              <w:t xml:space="preserve"> further improve.  </w:t>
            </w:r>
          </w:p>
          <w:p w:rsidR="00644F05" w:rsidRPr="00D52A47" w:rsidRDefault="00644F05" w:rsidP="00644F05">
            <w:pPr>
              <w:rPr>
                <w:rFonts w:ascii="Comic Sans MS" w:hAnsi="Comic Sans MS"/>
                <w:sz w:val="20"/>
                <w:szCs w:val="20"/>
              </w:rPr>
            </w:pPr>
          </w:p>
        </w:tc>
      </w:tr>
      <w:tr w:rsidR="00644F05" w:rsidRPr="00D52A47" w:rsidTr="0099095F">
        <w:tc>
          <w:tcPr>
            <w:tcW w:w="3794" w:type="dxa"/>
          </w:tcPr>
          <w:p w:rsidR="00644F05" w:rsidRDefault="00644F05" w:rsidP="004A47C8">
            <w:pPr>
              <w:numPr>
                <w:ilvl w:val="0"/>
                <w:numId w:val="1"/>
              </w:numPr>
              <w:rPr>
                <w:rFonts w:ascii="Comic Sans MS" w:hAnsi="Comic Sans MS"/>
                <w:b/>
                <w:sz w:val="20"/>
                <w:szCs w:val="20"/>
              </w:rPr>
            </w:pPr>
            <w:r w:rsidRPr="00D52A47">
              <w:rPr>
                <w:rFonts w:ascii="Comic Sans MS" w:hAnsi="Comic Sans MS"/>
                <w:b/>
                <w:sz w:val="20"/>
                <w:szCs w:val="20"/>
              </w:rPr>
              <w:t>Through ICT, to provide opportunities, experiences and tools to enhance learning.</w:t>
            </w:r>
          </w:p>
          <w:p w:rsidR="00056290" w:rsidRPr="00C103AA" w:rsidRDefault="00056290" w:rsidP="00056290">
            <w:pPr>
              <w:ind w:left="540"/>
              <w:rPr>
                <w:rFonts w:ascii="Comic Sans MS" w:hAnsi="Comic Sans MS"/>
                <w:b/>
                <w:sz w:val="20"/>
                <w:szCs w:val="20"/>
              </w:rPr>
            </w:pPr>
          </w:p>
        </w:tc>
        <w:tc>
          <w:tcPr>
            <w:tcW w:w="6417" w:type="dxa"/>
            <w:gridSpan w:val="3"/>
            <w:vMerge/>
          </w:tcPr>
          <w:p w:rsidR="00644F05" w:rsidRPr="00D52A47" w:rsidRDefault="00644F05" w:rsidP="00644F05">
            <w:pPr>
              <w:rPr>
                <w:rFonts w:ascii="Comic Sans MS" w:hAnsi="Comic Sans MS"/>
                <w:sz w:val="20"/>
                <w:szCs w:val="20"/>
              </w:rPr>
            </w:pPr>
          </w:p>
        </w:tc>
      </w:tr>
      <w:tr w:rsidR="00644F05" w:rsidRPr="00D52A47" w:rsidTr="0099095F">
        <w:tc>
          <w:tcPr>
            <w:tcW w:w="3794" w:type="dxa"/>
          </w:tcPr>
          <w:p w:rsidR="00056290" w:rsidRDefault="00644F05" w:rsidP="004A47C8">
            <w:pPr>
              <w:numPr>
                <w:ilvl w:val="0"/>
                <w:numId w:val="1"/>
              </w:numPr>
              <w:rPr>
                <w:rFonts w:ascii="Comic Sans MS" w:hAnsi="Comic Sans MS"/>
                <w:b/>
                <w:sz w:val="20"/>
                <w:szCs w:val="20"/>
              </w:rPr>
            </w:pPr>
            <w:bookmarkStart w:id="0" w:name="OLE_LINK1"/>
            <w:bookmarkStart w:id="1" w:name="OLE_LINK2"/>
            <w:r w:rsidRPr="00D52A47">
              <w:rPr>
                <w:rFonts w:ascii="Comic Sans MS" w:hAnsi="Comic Sans MS"/>
                <w:b/>
                <w:sz w:val="20"/>
                <w:szCs w:val="20"/>
              </w:rPr>
              <w:t>To make sustainable life choices and act accordingly.</w:t>
            </w:r>
          </w:p>
          <w:p w:rsidR="00644F05" w:rsidRPr="00C103AA" w:rsidRDefault="00644F05" w:rsidP="00056290">
            <w:pPr>
              <w:ind w:left="540"/>
              <w:rPr>
                <w:rFonts w:ascii="Comic Sans MS" w:hAnsi="Comic Sans MS"/>
                <w:b/>
                <w:sz w:val="20"/>
                <w:szCs w:val="20"/>
              </w:rPr>
            </w:pPr>
            <w:r w:rsidRPr="00D52A47">
              <w:rPr>
                <w:rFonts w:ascii="Comic Sans MS" w:hAnsi="Comic Sans MS"/>
                <w:b/>
                <w:sz w:val="20"/>
                <w:szCs w:val="20"/>
              </w:rPr>
              <w:t xml:space="preserve">   </w:t>
            </w:r>
            <w:bookmarkEnd w:id="0"/>
            <w:bookmarkEnd w:id="1"/>
          </w:p>
        </w:tc>
        <w:tc>
          <w:tcPr>
            <w:tcW w:w="6417" w:type="dxa"/>
            <w:gridSpan w:val="3"/>
            <w:vMerge/>
          </w:tcPr>
          <w:p w:rsidR="00644F05" w:rsidRPr="00D52A47" w:rsidRDefault="00644F05" w:rsidP="00644F05">
            <w:pPr>
              <w:rPr>
                <w:rFonts w:ascii="Comic Sans MS" w:hAnsi="Comic Sans MS"/>
                <w:sz w:val="20"/>
                <w:szCs w:val="20"/>
              </w:rPr>
            </w:pPr>
          </w:p>
        </w:tc>
      </w:tr>
      <w:tr w:rsidR="00644F05" w:rsidRPr="00D52A47" w:rsidTr="0099095F">
        <w:tc>
          <w:tcPr>
            <w:tcW w:w="3794" w:type="dxa"/>
          </w:tcPr>
          <w:p w:rsidR="00644F05" w:rsidRPr="00D52A47" w:rsidRDefault="00644F05" w:rsidP="004A47C8">
            <w:pPr>
              <w:numPr>
                <w:ilvl w:val="0"/>
                <w:numId w:val="1"/>
              </w:numPr>
              <w:rPr>
                <w:rFonts w:ascii="Comic Sans MS" w:hAnsi="Comic Sans MS"/>
                <w:b/>
                <w:sz w:val="20"/>
                <w:szCs w:val="20"/>
              </w:rPr>
            </w:pPr>
            <w:r w:rsidRPr="00D52A47">
              <w:rPr>
                <w:rFonts w:ascii="Comic Sans MS" w:hAnsi="Comic Sans MS"/>
                <w:b/>
                <w:sz w:val="20"/>
                <w:szCs w:val="20"/>
              </w:rPr>
              <w:t xml:space="preserve">To be the focal point of the community and to actively involve the parents and community in supporting the education of their children.  </w:t>
            </w:r>
          </w:p>
        </w:tc>
        <w:tc>
          <w:tcPr>
            <w:tcW w:w="6417" w:type="dxa"/>
            <w:gridSpan w:val="3"/>
            <w:vMerge/>
          </w:tcPr>
          <w:p w:rsidR="00644F05" w:rsidRPr="00D52A47" w:rsidRDefault="00644F05" w:rsidP="00644F05">
            <w:pPr>
              <w:rPr>
                <w:rFonts w:ascii="Comic Sans MS" w:hAnsi="Comic Sans MS"/>
                <w:sz w:val="20"/>
                <w:szCs w:val="20"/>
              </w:rPr>
            </w:pPr>
          </w:p>
        </w:tc>
      </w:tr>
    </w:tbl>
    <w:p w:rsidR="006C0382" w:rsidRDefault="006C0382" w:rsidP="00F75C12">
      <w:pPr>
        <w:rPr>
          <w:b/>
          <w:sz w:val="32"/>
          <w:szCs w:val="32"/>
        </w:rPr>
      </w:pPr>
      <w:r w:rsidRPr="006C0382">
        <w:rPr>
          <w:rFonts w:ascii="Arial Rounded MT Bold" w:hAnsi="Arial Rounded MT Bold"/>
          <w:sz w:val="40"/>
          <w:szCs w:val="40"/>
        </w:rPr>
        <w:t>Strategic Plan</w:t>
      </w:r>
      <w:r w:rsidRPr="006C0382">
        <w:rPr>
          <w:b/>
          <w:sz w:val="32"/>
          <w:szCs w:val="32"/>
        </w:rPr>
        <w:t xml:space="preserve"> </w:t>
      </w:r>
    </w:p>
    <w:p w:rsidR="00056290" w:rsidRDefault="00056290" w:rsidP="005D65C5">
      <w:pPr>
        <w:rPr>
          <w:rFonts w:ascii="Arial Rounded MT Bold" w:hAnsi="Arial Rounded MT Bold"/>
          <w:sz w:val="40"/>
          <w:szCs w:val="40"/>
        </w:rPr>
      </w:pPr>
    </w:p>
    <w:p w:rsidR="00056290" w:rsidRPr="00056290" w:rsidRDefault="005D65C5" w:rsidP="00056290">
      <w:pPr>
        <w:rPr>
          <w:rFonts w:ascii="Arial Rounded MT Bold" w:hAnsi="Arial Rounded MT Bold"/>
          <w:sz w:val="36"/>
          <w:szCs w:val="36"/>
        </w:rPr>
      </w:pPr>
      <w:r w:rsidRPr="00644F05">
        <w:rPr>
          <w:rFonts w:ascii="Arial Rounded MT Bold" w:hAnsi="Arial Rounded MT Bold"/>
          <w:sz w:val="36"/>
          <w:szCs w:val="36"/>
        </w:rPr>
        <w:lastRenderedPageBreak/>
        <w:t xml:space="preserve">Implementing the Strategic plan </w:t>
      </w:r>
    </w:p>
    <w:p w:rsidR="00AB4E27" w:rsidRPr="005D65C5" w:rsidRDefault="00AB4E27" w:rsidP="004A47C8">
      <w:pPr>
        <w:pStyle w:val="ListParagraph"/>
        <w:numPr>
          <w:ilvl w:val="0"/>
          <w:numId w:val="7"/>
        </w:numPr>
        <w:rPr>
          <w:b/>
          <w:sz w:val="28"/>
          <w:szCs w:val="28"/>
        </w:rPr>
      </w:pPr>
      <w:r w:rsidRPr="005D65C5">
        <w:rPr>
          <w:b/>
          <w:sz w:val="28"/>
          <w:szCs w:val="28"/>
        </w:rPr>
        <w:t>To provide quality learning programmes and particularly foster a high level of achi</w:t>
      </w:r>
      <w:r w:rsidR="006C0382" w:rsidRPr="005D65C5">
        <w:rPr>
          <w:b/>
          <w:sz w:val="28"/>
          <w:szCs w:val="28"/>
        </w:rPr>
        <w:t>evement in l</w:t>
      </w:r>
      <w:r w:rsidR="005D65C5" w:rsidRPr="005D65C5">
        <w:rPr>
          <w:b/>
          <w:sz w:val="28"/>
          <w:szCs w:val="28"/>
        </w:rPr>
        <w:t xml:space="preserve">iteracy </w:t>
      </w:r>
      <w:r w:rsidR="00F11864">
        <w:rPr>
          <w:b/>
          <w:sz w:val="28"/>
          <w:szCs w:val="28"/>
        </w:rPr>
        <w:t xml:space="preserve">and mathematics. </w:t>
      </w:r>
    </w:p>
    <w:p w:rsidR="005D65C5" w:rsidRPr="005D65C5" w:rsidRDefault="001936C5" w:rsidP="005D65C5">
      <w:pPr>
        <w:rPr>
          <w:b/>
          <w:sz w:val="28"/>
          <w:szCs w:val="28"/>
        </w:rPr>
      </w:pPr>
      <w:r>
        <w:rPr>
          <w:b/>
          <w:sz w:val="28"/>
          <w:szCs w:val="28"/>
        </w:rPr>
        <w:t xml:space="preserve">Literacy </w:t>
      </w:r>
    </w:p>
    <w:p w:rsidR="00AB4E27" w:rsidRPr="005D65C5" w:rsidRDefault="00AB4E27" w:rsidP="005D65C5">
      <w:pPr>
        <w:framePr w:hSpace="180" w:wrap="around" w:vAnchor="text" w:hAnchor="margin" w:y="108"/>
        <w:rPr>
          <w:b/>
          <w:sz w:val="28"/>
          <w:szCs w:val="28"/>
        </w:rPr>
      </w:pPr>
    </w:p>
    <w:p w:rsidR="001106A5" w:rsidRPr="0004700F" w:rsidRDefault="001106A5" w:rsidP="001106A5">
      <w:pPr>
        <w:rPr>
          <w:u w:val="single"/>
        </w:rPr>
      </w:pPr>
      <w:r w:rsidRPr="0004700F">
        <w:rPr>
          <w:u w:val="single"/>
        </w:rPr>
        <w:t>Gather Evidence and analyse - Assessment</w:t>
      </w:r>
    </w:p>
    <w:p w:rsidR="001106A5" w:rsidRDefault="001106A5" w:rsidP="004A47C8">
      <w:pPr>
        <w:pStyle w:val="ListParagraph"/>
        <w:numPr>
          <w:ilvl w:val="0"/>
          <w:numId w:val="23"/>
        </w:numPr>
      </w:pPr>
      <w:r w:rsidRPr="0004700F">
        <w:t>Review</w:t>
      </w:r>
      <w:r w:rsidR="00F11864">
        <w:t xml:space="preserve"> programme by analyzing progress and achievement</w:t>
      </w:r>
      <w:r w:rsidRPr="0004700F">
        <w:t xml:space="preserve"> of students</w:t>
      </w:r>
      <w:r>
        <w:t xml:space="preserve"> i</w:t>
      </w:r>
      <w:r w:rsidR="00F11864">
        <w:t>n specific domains using literacy</w:t>
      </w:r>
      <w:r w:rsidRPr="0004700F">
        <w:t xml:space="preserve"> assessments a</w:t>
      </w:r>
      <w:r>
        <w:t>nd teacher judgement– (</w:t>
      </w:r>
      <w:proofErr w:type="spellStart"/>
      <w:r w:rsidR="00F11864">
        <w:t>eg</w:t>
      </w:r>
      <w:proofErr w:type="spellEnd"/>
      <w:r w:rsidR="00F11864">
        <w:t xml:space="preserve"> </w:t>
      </w:r>
      <w:r>
        <w:t xml:space="preserve">running record, 6 year net, Joy </w:t>
      </w:r>
      <w:proofErr w:type="spellStart"/>
      <w:r>
        <w:t>Allcock</w:t>
      </w:r>
      <w:proofErr w:type="spellEnd"/>
      <w:r>
        <w:t>, Midge Janssen</w:t>
      </w:r>
      <w:r w:rsidR="00044B34">
        <w:t xml:space="preserve">, BURT </w:t>
      </w:r>
      <w:r>
        <w:t xml:space="preserve"> </w:t>
      </w:r>
      <w:r w:rsidR="00F11864" w:rsidRPr="0004700F">
        <w:t xml:space="preserve">PAT </w:t>
      </w:r>
      <w:r w:rsidR="00F11864">
        <w:t>and STAR</w:t>
      </w:r>
      <w:r w:rsidRPr="0004700F">
        <w:t xml:space="preserve">) </w:t>
      </w:r>
    </w:p>
    <w:p w:rsidR="001106A5" w:rsidRDefault="001106A5" w:rsidP="004A47C8">
      <w:pPr>
        <w:pStyle w:val="ListParagraph"/>
        <w:numPr>
          <w:ilvl w:val="0"/>
          <w:numId w:val="5"/>
        </w:numPr>
      </w:pPr>
      <w:r>
        <w:t>Review effective</w:t>
      </w:r>
      <w:r w:rsidR="00F11864">
        <w:t>ness of teaching and learning strategies</w:t>
      </w:r>
      <w:r w:rsidRPr="0004700F">
        <w:t xml:space="preserve"> using </w:t>
      </w:r>
      <w:r w:rsidR="00F11864">
        <w:t>data to show</w:t>
      </w:r>
      <w:r w:rsidRPr="0004700F">
        <w:t xml:space="preserve"> movement to identify weaknesses and strengths in own programme and student learning.</w:t>
      </w:r>
    </w:p>
    <w:p w:rsidR="001106A5" w:rsidRDefault="001106A5" w:rsidP="004A47C8">
      <w:pPr>
        <w:pStyle w:val="ListParagraph"/>
        <w:numPr>
          <w:ilvl w:val="0"/>
          <w:numId w:val="5"/>
        </w:numPr>
      </w:pPr>
      <w:r w:rsidRPr="0004700F">
        <w:t>Identify targeted children and area of focus to track</w:t>
      </w:r>
      <w:r w:rsidR="00F11864">
        <w:t>.</w:t>
      </w:r>
    </w:p>
    <w:p w:rsidR="001106A5" w:rsidRPr="0004700F" w:rsidRDefault="001106A5" w:rsidP="001106A5">
      <w:pPr>
        <w:pStyle w:val="ListParagraph"/>
      </w:pPr>
    </w:p>
    <w:p w:rsidR="001106A5" w:rsidRPr="0004700F" w:rsidRDefault="001106A5" w:rsidP="001106A5">
      <w:pPr>
        <w:rPr>
          <w:u w:val="single"/>
        </w:rPr>
      </w:pPr>
      <w:r w:rsidRPr="0004700F">
        <w:rPr>
          <w:u w:val="single"/>
        </w:rPr>
        <w:t>Plan for achievement - Action</w:t>
      </w:r>
    </w:p>
    <w:p w:rsidR="001106A5" w:rsidRPr="0004700F" w:rsidRDefault="001106A5" w:rsidP="004A47C8">
      <w:pPr>
        <w:pStyle w:val="ListParagraph"/>
        <w:numPr>
          <w:ilvl w:val="0"/>
          <w:numId w:val="4"/>
        </w:numPr>
        <w:spacing w:after="200"/>
      </w:pPr>
      <w:r w:rsidRPr="0004700F">
        <w:t>Identify objectives</w:t>
      </w:r>
    </w:p>
    <w:p w:rsidR="001106A5" w:rsidRPr="0004700F" w:rsidRDefault="001106A5" w:rsidP="004A47C8">
      <w:pPr>
        <w:pStyle w:val="ListParagraph"/>
        <w:numPr>
          <w:ilvl w:val="0"/>
          <w:numId w:val="4"/>
        </w:numPr>
        <w:spacing w:after="200"/>
      </w:pPr>
      <w:r w:rsidRPr="0004700F">
        <w:t>Identify appropriate teaching and learning</w:t>
      </w:r>
    </w:p>
    <w:p w:rsidR="001106A5" w:rsidRPr="0004700F" w:rsidRDefault="001106A5" w:rsidP="004A47C8">
      <w:pPr>
        <w:pStyle w:val="ListParagraph"/>
        <w:numPr>
          <w:ilvl w:val="0"/>
          <w:numId w:val="4"/>
        </w:numPr>
        <w:spacing w:after="200"/>
      </w:pPr>
      <w:r w:rsidRPr="0004700F">
        <w:t>Identify support resources</w:t>
      </w:r>
    </w:p>
    <w:p w:rsidR="001106A5" w:rsidRPr="0004700F" w:rsidRDefault="001106A5" w:rsidP="001106A5">
      <w:pPr>
        <w:rPr>
          <w:u w:val="single"/>
        </w:rPr>
      </w:pPr>
      <w:r w:rsidRPr="0004700F">
        <w:rPr>
          <w:u w:val="single"/>
        </w:rPr>
        <w:t>Evaluate - Reflection</w:t>
      </w:r>
    </w:p>
    <w:p w:rsidR="001106A5" w:rsidRPr="0004700F" w:rsidRDefault="00620EAE" w:rsidP="001106A5">
      <w:r>
        <w:t xml:space="preserve">Identify the </w:t>
      </w:r>
      <w:r w:rsidR="00EE2ECE">
        <w:t xml:space="preserve">effect </w:t>
      </w:r>
      <w:r w:rsidR="001106A5" w:rsidRPr="0004700F">
        <w:t>of teaching and learning on student achievement</w:t>
      </w:r>
    </w:p>
    <w:p w:rsidR="00EE2ECE" w:rsidRDefault="00EE2ECE" w:rsidP="004A47C8">
      <w:pPr>
        <w:pStyle w:val="ListParagraph"/>
        <w:numPr>
          <w:ilvl w:val="0"/>
          <w:numId w:val="24"/>
        </w:numPr>
        <w:spacing w:after="200"/>
      </w:pPr>
      <w:r>
        <w:t>Changes to teaching programme</w:t>
      </w:r>
    </w:p>
    <w:p w:rsidR="00EE2ECE" w:rsidRDefault="00EE2ECE" w:rsidP="004A47C8">
      <w:pPr>
        <w:pStyle w:val="ListParagraph"/>
        <w:numPr>
          <w:ilvl w:val="0"/>
          <w:numId w:val="24"/>
        </w:numPr>
        <w:spacing w:after="200"/>
      </w:pPr>
      <w:r>
        <w:t>Evidence of success</w:t>
      </w:r>
    </w:p>
    <w:p w:rsidR="00A12741" w:rsidRPr="001106A5" w:rsidRDefault="001106A5" w:rsidP="004A47C8">
      <w:pPr>
        <w:pStyle w:val="ListParagraph"/>
        <w:numPr>
          <w:ilvl w:val="0"/>
          <w:numId w:val="24"/>
        </w:numPr>
        <w:spacing w:after="200"/>
      </w:pPr>
      <w:r w:rsidRPr="0004700F">
        <w:t>Implications for future programmes</w:t>
      </w:r>
    </w:p>
    <w:p w:rsidR="00AB4E27" w:rsidRPr="005D65C5" w:rsidRDefault="006C0382" w:rsidP="005D65C5">
      <w:pPr>
        <w:rPr>
          <w:b/>
          <w:sz w:val="28"/>
          <w:szCs w:val="28"/>
        </w:rPr>
      </w:pPr>
      <w:r>
        <w:rPr>
          <w:b/>
          <w:sz w:val="28"/>
          <w:szCs w:val="28"/>
        </w:rPr>
        <w:t xml:space="preserve">Mathematics </w:t>
      </w:r>
    </w:p>
    <w:p w:rsidR="0004700F" w:rsidRPr="0004700F" w:rsidRDefault="0004700F" w:rsidP="0004700F"/>
    <w:p w:rsidR="0004700F" w:rsidRPr="0004700F" w:rsidRDefault="0004700F" w:rsidP="0004700F">
      <w:pPr>
        <w:rPr>
          <w:u w:val="single"/>
        </w:rPr>
      </w:pPr>
      <w:r w:rsidRPr="0004700F">
        <w:rPr>
          <w:u w:val="single"/>
        </w:rPr>
        <w:t>Gather Evidence and analyse - Assessment</w:t>
      </w:r>
    </w:p>
    <w:p w:rsidR="0004700F" w:rsidRDefault="0004700F" w:rsidP="004A47C8">
      <w:pPr>
        <w:pStyle w:val="ListParagraph"/>
        <w:numPr>
          <w:ilvl w:val="0"/>
          <w:numId w:val="5"/>
        </w:numPr>
      </w:pPr>
      <w:r w:rsidRPr="0004700F">
        <w:t xml:space="preserve">Review programme by analyzing movement of students in specific domains using numeracy assessments and teacher judgement– (Years 0-3 </w:t>
      </w:r>
      <w:proofErr w:type="spellStart"/>
      <w:r w:rsidRPr="0004700F">
        <w:t>NumPa</w:t>
      </w:r>
      <w:proofErr w:type="spellEnd"/>
      <w:r w:rsidRPr="0004700F">
        <w:t xml:space="preserve">; Years 4-8 </w:t>
      </w:r>
      <w:proofErr w:type="spellStart"/>
      <w:r w:rsidRPr="0004700F">
        <w:t>GloSS</w:t>
      </w:r>
      <w:proofErr w:type="spellEnd"/>
      <w:r w:rsidRPr="0004700F">
        <w:t xml:space="preserve"> and IKAN) </w:t>
      </w:r>
    </w:p>
    <w:p w:rsidR="0004700F" w:rsidRDefault="0004700F" w:rsidP="004A47C8">
      <w:pPr>
        <w:pStyle w:val="ListParagraph"/>
        <w:numPr>
          <w:ilvl w:val="0"/>
          <w:numId w:val="5"/>
        </w:numPr>
      </w:pPr>
      <w:r w:rsidRPr="0004700F">
        <w:t>Review effectivenes</w:t>
      </w:r>
      <w:r w:rsidR="00F11864">
        <w:t xml:space="preserve">s of strand teaching </w:t>
      </w:r>
      <w:r w:rsidRPr="0004700F">
        <w:t xml:space="preserve">using </w:t>
      </w:r>
      <w:r w:rsidR="00F11864">
        <w:t>PAT data to show progress and achievement</w:t>
      </w:r>
      <w:r w:rsidRPr="0004700F">
        <w:t xml:space="preserve"> to identify weaknesses and strengths in own programme and student learning.</w:t>
      </w:r>
    </w:p>
    <w:p w:rsidR="0004700F" w:rsidRDefault="0004700F" w:rsidP="004A47C8">
      <w:pPr>
        <w:pStyle w:val="ListParagraph"/>
        <w:numPr>
          <w:ilvl w:val="0"/>
          <w:numId w:val="5"/>
        </w:numPr>
      </w:pPr>
      <w:r w:rsidRPr="0004700F">
        <w:t>Identify targeted children and area of focus to track</w:t>
      </w:r>
    </w:p>
    <w:p w:rsidR="0004700F" w:rsidRPr="0004700F" w:rsidRDefault="0004700F" w:rsidP="0004700F">
      <w:pPr>
        <w:pStyle w:val="ListParagraph"/>
      </w:pPr>
    </w:p>
    <w:p w:rsidR="0004700F" w:rsidRPr="0004700F" w:rsidRDefault="0004700F" w:rsidP="0004700F">
      <w:pPr>
        <w:rPr>
          <w:u w:val="single"/>
        </w:rPr>
      </w:pPr>
      <w:r w:rsidRPr="0004700F">
        <w:rPr>
          <w:u w:val="single"/>
        </w:rPr>
        <w:t>Plan for achievement - Action</w:t>
      </w:r>
    </w:p>
    <w:p w:rsidR="0004700F" w:rsidRPr="0004700F" w:rsidRDefault="0004700F" w:rsidP="004A47C8">
      <w:pPr>
        <w:pStyle w:val="ListParagraph"/>
        <w:numPr>
          <w:ilvl w:val="0"/>
          <w:numId w:val="4"/>
        </w:numPr>
        <w:spacing w:after="200"/>
      </w:pPr>
      <w:r w:rsidRPr="0004700F">
        <w:t>Identify objectives</w:t>
      </w:r>
    </w:p>
    <w:p w:rsidR="0004700F" w:rsidRPr="0004700F" w:rsidRDefault="0004700F" w:rsidP="004A47C8">
      <w:pPr>
        <w:pStyle w:val="ListParagraph"/>
        <w:numPr>
          <w:ilvl w:val="0"/>
          <w:numId w:val="4"/>
        </w:numPr>
        <w:spacing w:after="200"/>
      </w:pPr>
      <w:r w:rsidRPr="0004700F">
        <w:t>Identify appropriate teaching and learning</w:t>
      </w:r>
    </w:p>
    <w:p w:rsidR="0004700F" w:rsidRPr="0004700F" w:rsidRDefault="0004700F" w:rsidP="004A47C8">
      <w:pPr>
        <w:pStyle w:val="ListParagraph"/>
        <w:numPr>
          <w:ilvl w:val="0"/>
          <w:numId w:val="4"/>
        </w:numPr>
        <w:spacing w:after="200"/>
      </w:pPr>
      <w:r w:rsidRPr="0004700F">
        <w:t>Identify support resources</w:t>
      </w:r>
    </w:p>
    <w:p w:rsidR="0004700F" w:rsidRPr="0004700F" w:rsidRDefault="0004700F" w:rsidP="0004700F">
      <w:pPr>
        <w:rPr>
          <w:u w:val="single"/>
        </w:rPr>
      </w:pPr>
      <w:r w:rsidRPr="0004700F">
        <w:rPr>
          <w:u w:val="single"/>
        </w:rPr>
        <w:t>Evaluate - Reflection</w:t>
      </w:r>
    </w:p>
    <w:p w:rsidR="00EE2ECE" w:rsidRDefault="0004700F" w:rsidP="00EE2ECE">
      <w:pPr>
        <w:spacing w:after="200"/>
      </w:pPr>
      <w:r w:rsidRPr="0004700F">
        <w:t>Identify the effect of teaching and learning on student achievement</w:t>
      </w:r>
      <w:r w:rsidR="00EE2ECE" w:rsidRPr="00EE2ECE">
        <w:t xml:space="preserve"> </w:t>
      </w:r>
    </w:p>
    <w:p w:rsidR="00EE2ECE" w:rsidRDefault="00EE2ECE" w:rsidP="004A47C8">
      <w:pPr>
        <w:pStyle w:val="ListParagraph"/>
        <w:numPr>
          <w:ilvl w:val="0"/>
          <w:numId w:val="24"/>
        </w:numPr>
        <w:spacing w:after="200"/>
      </w:pPr>
      <w:r>
        <w:t>Changes to teaching programme</w:t>
      </w:r>
    </w:p>
    <w:p w:rsidR="00EE2ECE" w:rsidRDefault="00EE2ECE" w:rsidP="004A47C8">
      <w:pPr>
        <w:pStyle w:val="ListParagraph"/>
        <w:numPr>
          <w:ilvl w:val="0"/>
          <w:numId w:val="24"/>
        </w:numPr>
        <w:spacing w:after="200"/>
      </w:pPr>
      <w:r>
        <w:t>Evidence of success</w:t>
      </w:r>
    </w:p>
    <w:p w:rsidR="00F11864" w:rsidRDefault="00EE2ECE" w:rsidP="004A47C8">
      <w:pPr>
        <w:pStyle w:val="ListParagraph"/>
        <w:numPr>
          <w:ilvl w:val="0"/>
          <w:numId w:val="24"/>
        </w:numPr>
        <w:spacing w:after="200"/>
      </w:pPr>
      <w:r w:rsidRPr="0004700F">
        <w:t>Implications for future pro</w:t>
      </w:r>
      <w:r>
        <w:t>grammes</w:t>
      </w:r>
    </w:p>
    <w:p w:rsidR="00BA603D" w:rsidRPr="00B27251" w:rsidRDefault="004624D6" w:rsidP="00B27251">
      <w:pPr>
        <w:spacing w:after="200"/>
      </w:pPr>
      <w:r>
        <w:rPr>
          <w:b/>
          <w:sz w:val="28"/>
          <w:szCs w:val="28"/>
        </w:rPr>
        <w:lastRenderedPageBreak/>
        <w:t xml:space="preserve">Other strategic </w:t>
      </w:r>
      <w:proofErr w:type="gramStart"/>
      <w:r>
        <w:rPr>
          <w:b/>
          <w:sz w:val="28"/>
          <w:szCs w:val="28"/>
        </w:rPr>
        <w:t xml:space="preserve">goals </w:t>
      </w:r>
      <w:r w:rsidR="00C019FB" w:rsidRPr="00F11864">
        <w:rPr>
          <w:b/>
          <w:sz w:val="28"/>
          <w:szCs w:val="28"/>
        </w:rPr>
        <w:t xml:space="preserve"> 2</w:t>
      </w:r>
      <w:proofErr w:type="gramEnd"/>
      <w:r w:rsidR="00C019FB" w:rsidRPr="00F11864">
        <w:rPr>
          <w:b/>
          <w:sz w:val="28"/>
          <w:szCs w:val="28"/>
        </w:rPr>
        <w:t>-5</w:t>
      </w:r>
    </w:p>
    <w:p w:rsidR="00BA603D" w:rsidRPr="00BA603D" w:rsidRDefault="00BA603D" w:rsidP="004A47C8">
      <w:pPr>
        <w:pStyle w:val="ListParagraph"/>
        <w:numPr>
          <w:ilvl w:val="0"/>
          <w:numId w:val="6"/>
        </w:numPr>
        <w:rPr>
          <w:sz w:val="26"/>
          <w:szCs w:val="26"/>
        </w:rPr>
      </w:pPr>
      <w:r w:rsidRPr="00BA603D">
        <w:rPr>
          <w:b/>
          <w:sz w:val="28"/>
          <w:szCs w:val="28"/>
        </w:rPr>
        <w:t>To provide a meaningful and challenging curriculum to enhance student achievement, and enable them to participate positively in society.</w:t>
      </w:r>
    </w:p>
    <w:p w:rsidR="00BA603D" w:rsidRPr="00BA603D" w:rsidRDefault="00BA603D" w:rsidP="00BA603D">
      <w:pPr>
        <w:pStyle w:val="ListParagraph"/>
        <w:ind w:left="360"/>
        <w:rPr>
          <w:sz w:val="26"/>
          <w:szCs w:val="26"/>
        </w:rPr>
      </w:pPr>
    </w:p>
    <w:p w:rsidR="00BA603D" w:rsidRDefault="0043348B" w:rsidP="004A47C8">
      <w:pPr>
        <w:pStyle w:val="ListParagraph"/>
        <w:numPr>
          <w:ilvl w:val="0"/>
          <w:numId w:val="6"/>
        </w:numPr>
        <w:rPr>
          <w:sz w:val="26"/>
          <w:szCs w:val="26"/>
        </w:rPr>
      </w:pPr>
      <w:r w:rsidRPr="00BA603D">
        <w:rPr>
          <w:b/>
          <w:sz w:val="28"/>
          <w:szCs w:val="28"/>
        </w:rPr>
        <w:t>Through ICT, to provide opportunities, experiences and tools to enhance learning.</w:t>
      </w:r>
      <w:r w:rsidR="00BA603D" w:rsidRPr="00BA603D">
        <w:rPr>
          <w:b/>
          <w:sz w:val="28"/>
          <w:szCs w:val="28"/>
        </w:rPr>
        <w:t xml:space="preserve"> </w:t>
      </w:r>
    </w:p>
    <w:p w:rsidR="00BA603D" w:rsidRPr="00BA603D" w:rsidRDefault="00BA603D" w:rsidP="00BA603D">
      <w:pPr>
        <w:pStyle w:val="ListParagraph"/>
        <w:rPr>
          <w:b/>
          <w:sz w:val="28"/>
          <w:szCs w:val="28"/>
        </w:rPr>
      </w:pPr>
    </w:p>
    <w:p w:rsidR="00BA603D" w:rsidRDefault="00F3744F" w:rsidP="004A47C8">
      <w:pPr>
        <w:pStyle w:val="ListParagraph"/>
        <w:numPr>
          <w:ilvl w:val="0"/>
          <w:numId w:val="6"/>
        </w:numPr>
        <w:rPr>
          <w:sz w:val="26"/>
          <w:szCs w:val="26"/>
        </w:rPr>
      </w:pPr>
      <w:r w:rsidRPr="00BA603D">
        <w:rPr>
          <w:b/>
          <w:sz w:val="28"/>
          <w:szCs w:val="28"/>
        </w:rPr>
        <w:t xml:space="preserve">To make sustainable life choices and act accordingly.   </w:t>
      </w:r>
    </w:p>
    <w:p w:rsidR="00BA603D" w:rsidRPr="00BA603D" w:rsidRDefault="00BA603D" w:rsidP="00BA603D">
      <w:pPr>
        <w:pStyle w:val="ListParagraph"/>
        <w:rPr>
          <w:b/>
          <w:sz w:val="28"/>
          <w:szCs w:val="28"/>
        </w:rPr>
      </w:pPr>
    </w:p>
    <w:p w:rsidR="004624D6" w:rsidRPr="00C62C09" w:rsidRDefault="0043348B" w:rsidP="00505B84">
      <w:pPr>
        <w:pStyle w:val="ListParagraph"/>
        <w:numPr>
          <w:ilvl w:val="0"/>
          <w:numId w:val="6"/>
        </w:numPr>
        <w:rPr>
          <w:sz w:val="26"/>
          <w:szCs w:val="26"/>
        </w:rPr>
      </w:pPr>
      <w:r w:rsidRPr="00BA603D">
        <w:rPr>
          <w:b/>
          <w:sz w:val="28"/>
          <w:szCs w:val="28"/>
        </w:rPr>
        <w:t xml:space="preserve">To be the focal point of the community and to actively involve the parents and community in supporting the education of their children.  </w:t>
      </w:r>
    </w:p>
    <w:p w:rsidR="00C62C09" w:rsidRPr="00C62C09" w:rsidRDefault="00C62C09" w:rsidP="00C62C09">
      <w:pPr>
        <w:pStyle w:val="ListParagraph"/>
        <w:rPr>
          <w:sz w:val="26"/>
          <w:szCs w:val="26"/>
        </w:rPr>
      </w:pPr>
    </w:p>
    <w:p w:rsidR="00C62C09" w:rsidRPr="00974D67" w:rsidRDefault="00C62C09" w:rsidP="00C62C09">
      <w:pPr>
        <w:rPr>
          <w:rFonts w:ascii="Arial Rounded MT Bold" w:hAnsi="Arial Rounded MT Bold"/>
          <w:sz w:val="36"/>
          <w:szCs w:val="36"/>
        </w:rPr>
      </w:pPr>
      <w:r w:rsidRPr="00974D67">
        <w:rPr>
          <w:rFonts w:ascii="Arial Rounded MT Bold" w:hAnsi="Arial Rounded MT Bold"/>
          <w:sz w:val="36"/>
          <w:szCs w:val="36"/>
        </w:rPr>
        <w:t>Implementing the strategic plan for goals 2-5</w:t>
      </w:r>
    </w:p>
    <w:p w:rsidR="00C62C09" w:rsidRDefault="00C62C09" w:rsidP="00505B84">
      <w:pPr>
        <w:rPr>
          <w:sz w:val="26"/>
          <w:szCs w:val="26"/>
        </w:rPr>
      </w:pPr>
    </w:p>
    <w:p w:rsidR="00C62C09" w:rsidRPr="00974D67" w:rsidRDefault="00C62C09" w:rsidP="00C62C09">
      <w:r w:rsidRPr="00974D67">
        <w:t>Apiti School Curriculum requires the use of authentic learning experiences for students such as:</w:t>
      </w:r>
    </w:p>
    <w:p w:rsidR="00C62C09" w:rsidRPr="00974D67" w:rsidRDefault="00C62C09" w:rsidP="00C62C09">
      <w:pPr>
        <w:pStyle w:val="ListParagraph"/>
        <w:numPr>
          <w:ilvl w:val="0"/>
          <w:numId w:val="27"/>
        </w:numPr>
      </w:pPr>
      <w:r w:rsidRPr="00974D67">
        <w:t>Bush remnant restoration project</w:t>
      </w:r>
    </w:p>
    <w:p w:rsidR="00C62C09" w:rsidRPr="00974D67" w:rsidRDefault="00C62C09" w:rsidP="00C62C09">
      <w:pPr>
        <w:pStyle w:val="ListParagraph"/>
        <w:numPr>
          <w:ilvl w:val="0"/>
          <w:numId w:val="27"/>
        </w:numPr>
      </w:pPr>
      <w:r w:rsidRPr="00974D67">
        <w:t>‘Bon Apiti’ cooking group responsibility</w:t>
      </w:r>
    </w:p>
    <w:p w:rsidR="00C62C09" w:rsidRPr="00974D67" w:rsidRDefault="00C62C09" w:rsidP="00C62C09">
      <w:pPr>
        <w:pStyle w:val="ListParagraph"/>
        <w:numPr>
          <w:ilvl w:val="0"/>
          <w:numId w:val="27"/>
        </w:numPr>
      </w:pPr>
      <w:r w:rsidRPr="00974D67">
        <w:t xml:space="preserve">Hydroponics project and native plant growing </w:t>
      </w:r>
    </w:p>
    <w:p w:rsidR="00C62C09" w:rsidRPr="00974D67" w:rsidRDefault="00C62C09" w:rsidP="00C62C09">
      <w:r w:rsidRPr="00974D67">
        <w:t>These will be modified and developed to meet students</w:t>
      </w:r>
      <w:r w:rsidR="00974D67" w:rsidRPr="00974D67">
        <w:t>’</w:t>
      </w:r>
      <w:r w:rsidRPr="00974D67">
        <w:t xml:space="preserve"> needs and interests and take advantage of opportunities. </w:t>
      </w:r>
    </w:p>
    <w:p w:rsidR="00C62C09" w:rsidRPr="00974D67" w:rsidRDefault="00C62C09" w:rsidP="00C62C09"/>
    <w:p w:rsidR="00C62C09" w:rsidRPr="00974D67" w:rsidRDefault="00C62C09" w:rsidP="00C62C09">
      <w:r w:rsidRPr="00974D67">
        <w:t xml:space="preserve">On the grounds that learning in authentic contexts </w:t>
      </w:r>
      <w:proofErr w:type="gramStart"/>
      <w:r w:rsidRPr="00974D67">
        <w:t>like</w:t>
      </w:r>
      <w:proofErr w:type="gramEnd"/>
      <w:r w:rsidRPr="00974D67">
        <w:t xml:space="preserve"> this:</w:t>
      </w:r>
    </w:p>
    <w:p w:rsidR="00C62C09" w:rsidRPr="00974D67" w:rsidRDefault="00C62C09" w:rsidP="00C62C09">
      <w:pPr>
        <w:pStyle w:val="ListParagraph"/>
        <w:numPr>
          <w:ilvl w:val="0"/>
          <w:numId w:val="28"/>
        </w:numPr>
      </w:pPr>
      <w:r w:rsidRPr="00974D67">
        <w:t>increase student engagement and motivation</w:t>
      </w:r>
    </w:p>
    <w:p w:rsidR="00C62C09" w:rsidRPr="00974D67" w:rsidRDefault="00C62C09" w:rsidP="00C62C09">
      <w:pPr>
        <w:pStyle w:val="ListParagraph"/>
        <w:numPr>
          <w:ilvl w:val="0"/>
          <w:numId w:val="28"/>
        </w:numPr>
      </w:pPr>
      <w:r w:rsidRPr="00974D67">
        <w:t>provide excellent opportunities to learn key competencies such as self-management and working cooperatively</w:t>
      </w:r>
    </w:p>
    <w:p w:rsidR="00C62C09" w:rsidRPr="00974D67" w:rsidRDefault="00C62C09" w:rsidP="00C62C09">
      <w:pPr>
        <w:pStyle w:val="ListParagraph"/>
        <w:numPr>
          <w:ilvl w:val="0"/>
          <w:numId w:val="28"/>
        </w:numPr>
      </w:pPr>
      <w:r w:rsidRPr="00974D67">
        <w:t xml:space="preserve">develop the </w:t>
      </w:r>
      <w:proofErr w:type="spellStart"/>
      <w:r w:rsidRPr="00974D67">
        <w:t>whanau</w:t>
      </w:r>
      <w:proofErr w:type="spellEnd"/>
      <w:r w:rsidRPr="00974D67">
        <w:t xml:space="preserve"> group culture valued by the school</w:t>
      </w:r>
    </w:p>
    <w:p w:rsidR="00C62C09" w:rsidRPr="00974D67" w:rsidRDefault="00C62C09" w:rsidP="00C62C09">
      <w:pPr>
        <w:pStyle w:val="ListParagraph"/>
        <w:numPr>
          <w:ilvl w:val="0"/>
          <w:numId w:val="28"/>
        </w:numPr>
      </w:pPr>
      <w:proofErr w:type="gramStart"/>
      <w:r w:rsidRPr="00974D67">
        <w:t>provide</w:t>
      </w:r>
      <w:proofErr w:type="gramEnd"/>
      <w:r w:rsidRPr="00974D67">
        <w:t xml:space="preserve"> opportunity for students to develop resilience and leadership capabilities.</w:t>
      </w:r>
    </w:p>
    <w:p w:rsidR="00974D67" w:rsidRPr="00974D67" w:rsidRDefault="00974D67" w:rsidP="00974D67"/>
    <w:p w:rsidR="00C62C09" w:rsidRPr="002335BC" w:rsidRDefault="00974D67" w:rsidP="00974D67">
      <w:pPr>
        <w:rPr>
          <w:u w:val="single"/>
        </w:rPr>
      </w:pPr>
      <w:r w:rsidRPr="002335BC">
        <w:rPr>
          <w:u w:val="single"/>
        </w:rPr>
        <w:t>Specific 2011 Goal</w:t>
      </w:r>
    </w:p>
    <w:p w:rsidR="00C62C09" w:rsidRPr="00B27251" w:rsidRDefault="00974D67" w:rsidP="00B27251">
      <w:pPr>
        <w:pStyle w:val="ListParagraph"/>
        <w:ind w:left="0"/>
      </w:pPr>
      <w:proofErr w:type="gramStart"/>
      <w:r w:rsidRPr="00974D67">
        <w:t>S</w:t>
      </w:r>
      <w:r w:rsidR="00C62C09" w:rsidRPr="00974D67">
        <w:t>taff</w:t>
      </w:r>
      <w:r w:rsidR="002335BC">
        <w:t xml:space="preserve"> </w:t>
      </w:r>
      <w:r w:rsidR="00C62C09" w:rsidRPr="00974D67">
        <w:t xml:space="preserve"> have</w:t>
      </w:r>
      <w:proofErr w:type="gramEnd"/>
      <w:r w:rsidR="00C62C09" w:rsidRPr="00974D67">
        <w:t xml:space="preserve"> observed that students show varying motivation in different contexts so we wish to set a target and enquire into this further. This should enable staff to tailor contexts, or present introductions to contexts to appeal more to students who are not immediately engaged.</w:t>
      </w:r>
    </w:p>
    <w:p w:rsidR="00B27251" w:rsidRDefault="00B27251" w:rsidP="00505B84">
      <w:pPr>
        <w:rPr>
          <w:rFonts w:ascii="Arial Rounded MT Bold" w:hAnsi="Arial Rounded MT Bold"/>
          <w:sz w:val="36"/>
          <w:szCs w:val="36"/>
        </w:rPr>
      </w:pPr>
    </w:p>
    <w:p w:rsidR="003B0677" w:rsidRPr="00B27251" w:rsidRDefault="00644F05" w:rsidP="003B0677">
      <w:pPr>
        <w:pStyle w:val="ListParagraph"/>
        <w:numPr>
          <w:ilvl w:val="0"/>
          <w:numId w:val="26"/>
        </w:numPr>
        <w:rPr>
          <w:rFonts w:ascii="Arial Rounded MT Bold" w:hAnsi="Arial Rounded MT Bold"/>
          <w:sz w:val="36"/>
          <w:szCs w:val="36"/>
        </w:rPr>
      </w:pPr>
      <w:r w:rsidRPr="000E5436">
        <w:rPr>
          <w:rFonts w:ascii="Arial Rounded MT Bold" w:hAnsi="Arial Rounded MT Bold"/>
          <w:sz w:val="36"/>
          <w:szCs w:val="36"/>
        </w:rPr>
        <w:t xml:space="preserve">Annual </w:t>
      </w:r>
      <w:r w:rsidR="00500AFE">
        <w:rPr>
          <w:rFonts w:ascii="Arial Rounded MT Bold" w:hAnsi="Arial Rounded MT Bold"/>
          <w:sz w:val="36"/>
          <w:szCs w:val="36"/>
        </w:rPr>
        <w:t xml:space="preserve">Action </w:t>
      </w:r>
      <w:r w:rsidRPr="000E5436">
        <w:rPr>
          <w:rFonts w:ascii="Arial Rounded MT Bold" w:hAnsi="Arial Rounded MT Bold"/>
          <w:sz w:val="36"/>
          <w:szCs w:val="36"/>
        </w:rPr>
        <w:t>Plan</w:t>
      </w:r>
      <w:r w:rsidR="00500AFE">
        <w:rPr>
          <w:rFonts w:ascii="Arial Rounded MT Bold" w:hAnsi="Arial Rounded MT Bold"/>
          <w:sz w:val="36"/>
          <w:szCs w:val="36"/>
        </w:rPr>
        <w:t>s</w:t>
      </w:r>
      <w:r w:rsidRPr="000E5436">
        <w:rPr>
          <w:rFonts w:ascii="Arial Rounded MT Bold" w:hAnsi="Arial Rounded MT Bold"/>
          <w:sz w:val="36"/>
          <w:szCs w:val="36"/>
        </w:rPr>
        <w:t xml:space="preserve"> </w:t>
      </w:r>
    </w:p>
    <w:p w:rsidR="003B0677" w:rsidRDefault="003B0677" w:rsidP="004A47C8">
      <w:pPr>
        <w:pStyle w:val="ListParagraph"/>
        <w:numPr>
          <w:ilvl w:val="0"/>
          <w:numId w:val="25"/>
        </w:numPr>
        <w:rPr>
          <w:sz w:val="26"/>
          <w:szCs w:val="26"/>
        </w:rPr>
      </w:pPr>
      <w:r w:rsidRPr="003B0677">
        <w:rPr>
          <w:sz w:val="26"/>
          <w:szCs w:val="26"/>
        </w:rPr>
        <w:t xml:space="preserve">Numeracy </w:t>
      </w:r>
    </w:p>
    <w:p w:rsidR="003B0677" w:rsidRDefault="003B0677" w:rsidP="004A47C8">
      <w:pPr>
        <w:pStyle w:val="ListParagraph"/>
        <w:numPr>
          <w:ilvl w:val="0"/>
          <w:numId w:val="25"/>
        </w:numPr>
        <w:rPr>
          <w:sz w:val="26"/>
          <w:szCs w:val="26"/>
        </w:rPr>
      </w:pPr>
      <w:r w:rsidRPr="003B0677">
        <w:rPr>
          <w:sz w:val="26"/>
          <w:szCs w:val="26"/>
        </w:rPr>
        <w:t>Literacy</w:t>
      </w:r>
    </w:p>
    <w:p w:rsidR="003C10DF" w:rsidRPr="003C10DF" w:rsidRDefault="003B0677" w:rsidP="003C10DF">
      <w:pPr>
        <w:pStyle w:val="ListParagraph"/>
        <w:numPr>
          <w:ilvl w:val="0"/>
          <w:numId w:val="25"/>
        </w:numPr>
        <w:rPr>
          <w:sz w:val="26"/>
          <w:szCs w:val="26"/>
        </w:rPr>
      </w:pPr>
      <w:r w:rsidRPr="003B0677">
        <w:rPr>
          <w:sz w:val="26"/>
          <w:szCs w:val="26"/>
        </w:rPr>
        <w:t>Other curriculum Goal</w:t>
      </w:r>
    </w:p>
    <w:p w:rsidR="003C10DF" w:rsidRDefault="003C10DF" w:rsidP="009B4760">
      <w:pPr>
        <w:rPr>
          <w:rFonts w:ascii="Comic Sans MS" w:hAnsi="Comic Sans MS"/>
          <w:b/>
          <w:bCs/>
          <w:sz w:val="20"/>
          <w:szCs w:val="20"/>
        </w:rPr>
      </w:pPr>
    </w:p>
    <w:p w:rsidR="00056290" w:rsidRDefault="00056290" w:rsidP="009B4760">
      <w:pPr>
        <w:rPr>
          <w:rFonts w:ascii="Comic Sans MS" w:hAnsi="Comic Sans MS"/>
          <w:b/>
          <w:bCs/>
          <w:sz w:val="20"/>
          <w:szCs w:val="20"/>
        </w:rPr>
      </w:pPr>
    </w:p>
    <w:p w:rsidR="006154DB" w:rsidRPr="00B27251" w:rsidRDefault="006154DB" w:rsidP="006154DB">
      <w:pPr>
        <w:pStyle w:val="ListParagraph"/>
        <w:numPr>
          <w:ilvl w:val="0"/>
          <w:numId w:val="26"/>
        </w:numPr>
        <w:rPr>
          <w:rFonts w:ascii="Arial Rounded MT Bold" w:hAnsi="Arial Rounded MT Bold"/>
          <w:sz w:val="36"/>
          <w:szCs w:val="36"/>
        </w:rPr>
      </w:pPr>
      <w:r>
        <w:rPr>
          <w:rFonts w:ascii="Arial Rounded MT Bold" w:hAnsi="Arial Rounded MT Bold"/>
          <w:sz w:val="36"/>
          <w:szCs w:val="36"/>
        </w:rPr>
        <w:t xml:space="preserve">The </w:t>
      </w:r>
      <w:r w:rsidRPr="000E5436">
        <w:rPr>
          <w:rFonts w:ascii="Arial Rounded MT Bold" w:hAnsi="Arial Rounded MT Bold"/>
          <w:sz w:val="36"/>
          <w:szCs w:val="36"/>
        </w:rPr>
        <w:t xml:space="preserve">Big </w:t>
      </w:r>
      <w:r>
        <w:rPr>
          <w:rFonts w:ascii="Arial Rounded MT Bold" w:hAnsi="Arial Rounded MT Bold"/>
          <w:sz w:val="36"/>
          <w:szCs w:val="36"/>
        </w:rPr>
        <w:t xml:space="preserve">Charter </w:t>
      </w:r>
      <w:r w:rsidRPr="000E5436">
        <w:rPr>
          <w:rFonts w:ascii="Arial Rounded MT Bold" w:hAnsi="Arial Rounded MT Bold"/>
          <w:sz w:val="36"/>
          <w:szCs w:val="36"/>
        </w:rPr>
        <w:t xml:space="preserve">picture </w:t>
      </w:r>
    </w:p>
    <w:p w:rsidR="00056290" w:rsidRDefault="00056290" w:rsidP="009B4760">
      <w:pPr>
        <w:rPr>
          <w:rFonts w:ascii="Comic Sans MS" w:hAnsi="Comic Sans MS"/>
          <w:b/>
          <w:bCs/>
          <w:sz w:val="20"/>
          <w:szCs w:val="20"/>
        </w:rPr>
        <w:sectPr w:rsidR="00056290" w:rsidSect="000C6258">
          <w:footerReference w:type="default" r:id="rId9"/>
          <w:pgSz w:w="12240" w:h="15840"/>
          <w:pgMar w:top="1440" w:right="1440" w:bottom="1440" w:left="1440" w:header="227" w:footer="227" w:gutter="0"/>
          <w:cols w:space="708"/>
          <w:docGrid w:linePitch="360"/>
        </w:sectPr>
      </w:pPr>
    </w:p>
    <w:tbl>
      <w:tblPr>
        <w:tblpPr w:leftFromText="180" w:rightFromText="180" w:vertAnchor="page" w:horzAnchor="margin" w:tblpY="1316"/>
        <w:tblW w:w="0" w:type="auto"/>
        <w:tblCellMar>
          <w:top w:w="15" w:type="dxa"/>
          <w:left w:w="15" w:type="dxa"/>
          <w:bottom w:w="15" w:type="dxa"/>
          <w:right w:w="15" w:type="dxa"/>
        </w:tblCellMar>
        <w:tblLook w:val="04A0"/>
      </w:tblPr>
      <w:tblGrid>
        <w:gridCol w:w="1838"/>
        <w:gridCol w:w="1701"/>
        <w:gridCol w:w="2126"/>
        <w:gridCol w:w="1701"/>
        <w:gridCol w:w="2552"/>
        <w:gridCol w:w="2126"/>
        <w:gridCol w:w="1985"/>
      </w:tblGrid>
      <w:tr w:rsidR="003C10DF" w:rsidRPr="009A0B95" w:rsidTr="004513BE">
        <w:tc>
          <w:tcPr>
            <w:tcW w:w="1838"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b/>
                <w:bCs/>
                <w:sz w:val="20"/>
                <w:szCs w:val="20"/>
              </w:rPr>
              <w:lastRenderedPageBreak/>
              <w:t>Evidence</w:t>
            </w:r>
          </w:p>
        </w:tc>
        <w:tc>
          <w:tcPr>
            <w:tcW w:w="1701"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b/>
                <w:bCs/>
                <w:sz w:val="20"/>
                <w:szCs w:val="20"/>
              </w:rPr>
              <w:t>Goal / Targets</w:t>
            </w:r>
          </w:p>
        </w:tc>
        <w:tc>
          <w:tcPr>
            <w:tcW w:w="2126"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b/>
                <w:sz w:val="20"/>
                <w:szCs w:val="20"/>
              </w:rPr>
            </w:pPr>
            <w:r w:rsidRPr="009A0B95">
              <w:rPr>
                <w:rFonts w:ascii="Comic Sans MS" w:hAnsi="Comic Sans MS"/>
                <w:b/>
                <w:sz w:val="20"/>
                <w:szCs w:val="20"/>
              </w:rPr>
              <w:t>Programme</w:t>
            </w:r>
          </w:p>
        </w:tc>
        <w:tc>
          <w:tcPr>
            <w:tcW w:w="1701"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b/>
                <w:sz w:val="20"/>
                <w:szCs w:val="20"/>
              </w:rPr>
            </w:pPr>
            <w:r w:rsidRPr="009A0B95">
              <w:rPr>
                <w:rFonts w:ascii="Comic Sans MS" w:hAnsi="Comic Sans MS"/>
                <w:b/>
                <w:sz w:val="20"/>
                <w:szCs w:val="20"/>
              </w:rPr>
              <w:t>Teacher enquiry</w:t>
            </w:r>
          </w:p>
        </w:tc>
        <w:tc>
          <w:tcPr>
            <w:tcW w:w="2552"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b/>
                <w:sz w:val="20"/>
                <w:szCs w:val="20"/>
              </w:rPr>
            </w:pPr>
            <w:r w:rsidRPr="009A0B95">
              <w:rPr>
                <w:rFonts w:ascii="Comic Sans MS" w:hAnsi="Comic Sans MS"/>
                <w:b/>
                <w:sz w:val="20"/>
                <w:szCs w:val="20"/>
              </w:rPr>
              <w:t>Evidence of success</w:t>
            </w:r>
          </w:p>
          <w:p w:rsidR="003C10DF" w:rsidRPr="009A0B95" w:rsidRDefault="003C10DF" w:rsidP="004513BE">
            <w:pPr>
              <w:rPr>
                <w:rFonts w:ascii="Comic Sans MS" w:hAnsi="Comic Sans MS"/>
                <w:b/>
                <w:sz w:val="20"/>
                <w:szCs w:val="20"/>
              </w:rPr>
            </w:pPr>
            <w:r w:rsidRPr="009A0B95">
              <w:rPr>
                <w:rFonts w:ascii="Comic Sans MS" w:hAnsi="Comic Sans MS"/>
                <w:b/>
                <w:sz w:val="20"/>
                <w:szCs w:val="20"/>
              </w:rPr>
              <w:t>(report to BOT) </w:t>
            </w:r>
          </w:p>
        </w:tc>
        <w:tc>
          <w:tcPr>
            <w:tcW w:w="2126"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b/>
                <w:sz w:val="20"/>
                <w:szCs w:val="20"/>
              </w:rPr>
            </w:pPr>
            <w:r w:rsidRPr="009A0B95">
              <w:rPr>
                <w:rFonts w:ascii="Comic Sans MS" w:hAnsi="Comic Sans MS"/>
                <w:b/>
                <w:sz w:val="20"/>
                <w:szCs w:val="20"/>
              </w:rPr>
              <w:t>Targets report to MOE</w:t>
            </w:r>
          </w:p>
        </w:tc>
        <w:tc>
          <w:tcPr>
            <w:tcW w:w="1985"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b/>
                <w:sz w:val="20"/>
                <w:szCs w:val="20"/>
              </w:rPr>
            </w:pPr>
            <w:r w:rsidRPr="009A0B95">
              <w:rPr>
                <w:rFonts w:ascii="Comic Sans MS" w:hAnsi="Comic Sans MS"/>
                <w:b/>
                <w:sz w:val="20"/>
                <w:szCs w:val="20"/>
              </w:rPr>
              <w:t>Teacher enquiry result (appraisal)</w:t>
            </w:r>
          </w:p>
        </w:tc>
      </w:tr>
      <w:tr w:rsidR="003C10DF" w:rsidRPr="009A0B95" w:rsidTr="004513BE">
        <w:tc>
          <w:tcPr>
            <w:tcW w:w="1838"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Through testing we have found students are not as quick as we would expect</w:t>
            </w:r>
          </w:p>
        </w:tc>
        <w:tc>
          <w:tcPr>
            <w:tcW w:w="1701"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1. Quicker at basic facts and combinations.</w:t>
            </w:r>
          </w:p>
        </w:tc>
        <w:tc>
          <w:tcPr>
            <w:tcW w:w="2126"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Diagnostic testing own goals identified.</w:t>
            </w:r>
          </w:p>
          <w:p w:rsidR="003C10DF" w:rsidRPr="009A0B95" w:rsidRDefault="003C10DF" w:rsidP="004513BE">
            <w:pPr>
              <w:rPr>
                <w:rFonts w:ascii="Comic Sans MS" w:hAnsi="Comic Sans MS"/>
                <w:sz w:val="20"/>
                <w:szCs w:val="20"/>
              </w:rPr>
            </w:pPr>
            <w:r w:rsidRPr="009A0B95">
              <w:rPr>
                <w:rFonts w:ascii="Comic Sans MS" w:hAnsi="Comic Sans MS"/>
                <w:sz w:val="20"/>
                <w:szCs w:val="20"/>
              </w:rPr>
              <w:t>Practice timetabled into programme. Progress documented on wiki e-portfolio.</w:t>
            </w:r>
          </w:p>
        </w:tc>
        <w:tc>
          <w:tcPr>
            <w:tcW w:w="1701"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Seek different ways to motivate basic facts learning.</w:t>
            </w:r>
          </w:p>
        </w:tc>
        <w:tc>
          <w:tcPr>
            <w:tcW w:w="2552"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Diagnostics testing. Evidence on the wiki e-portfolio.</w:t>
            </w:r>
          </w:p>
          <w:p w:rsidR="003C10DF" w:rsidRPr="009A0B95" w:rsidRDefault="003C10DF" w:rsidP="004513BE">
            <w:pPr>
              <w:rPr>
                <w:rFonts w:ascii="Comic Sans MS" w:hAnsi="Comic Sans MS"/>
                <w:sz w:val="20"/>
                <w:szCs w:val="20"/>
              </w:rPr>
            </w:pPr>
          </w:p>
          <w:p w:rsidR="003C10DF" w:rsidRPr="009A0B95" w:rsidRDefault="003C10DF" w:rsidP="004513BE">
            <w:pPr>
              <w:rPr>
                <w:rFonts w:ascii="Comic Sans MS" w:hAnsi="Comic Sans MS"/>
                <w:sz w:val="20"/>
                <w:szCs w:val="20"/>
              </w:rPr>
            </w:pPr>
            <w:r w:rsidRPr="009A0B95">
              <w:rPr>
                <w:rFonts w:ascii="Comic Sans MS" w:hAnsi="Comic Sans MS"/>
                <w:sz w:val="20"/>
                <w:szCs w:val="20"/>
              </w:rPr>
              <w:t>Teacher parents and students observe students have improved speed, recall and accuracy.</w:t>
            </w:r>
          </w:p>
        </w:tc>
        <w:tc>
          <w:tcPr>
            <w:tcW w:w="2126"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Show accelerated progress on a graph.</w:t>
            </w:r>
          </w:p>
          <w:p w:rsidR="003C10DF" w:rsidRPr="009A0B95" w:rsidRDefault="003C10DF" w:rsidP="004513BE">
            <w:pPr>
              <w:rPr>
                <w:rFonts w:ascii="Comic Sans MS" w:hAnsi="Comic Sans MS"/>
                <w:sz w:val="20"/>
                <w:szCs w:val="20"/>
              </w:rPr>
            </w:pPr>
            <w:r w:rsidRPr="009A0B95">
              <w:rPr>
                <w:rFonts w:ascii="Comic Sans MS" w:hAnsi="Comic Sans MS"/>
                <w:sz w:val="20"/>
                <w:szCs w:val="20"/>
              </w:rPr>
              <w:t xml:space="preserve">Individual and </w:t>
            </w:r>
            <w:proofErr w:type="spellStart"/>
            <w:r w:rsidRPr="009A0B95">
              <w:rPr>
                <w:rFonts w:ascii="Comic Sans MS" w:hAnsi="Comic Sans MS"/>
                <w:sz w:val="20"/>
                <w:szCs w:val="20"/>
              </w:rPr>
              <w:t>schoolwide</w:t>
            </w:r>
            <w:proofErr w:type="spellEnd"/>
            <w:r w:rsidRPr="009A0B95">
              <w:rPr>
                <w:rFonts w:ascii="Comic Sans MS" w:hAnsi="Comic Sans MS"/>
                <w:sz w:val="20"/>
                <w:szCs w:val="20"/>
              </w:rPr>
              <w:t>.</w:t>
            </w:r>
          </w:p>
        </w:tc>
        <w:tc>
          <w:tcPr>
            <w:tcW w:w="1985"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Teacher to reflect on the evidence of which ways motivated student learning.</w:t>
            </w:r>
          </w:p>
          <w:p w:rsidR="003C10DF" w:rsidRPr="009A0B95" w:rsidRDefault="003C10DF" w:rsidP="004513BE">
            <w:pPr>
              <w:rPr>
                <w:rFonts w:ascii="Comic Sans MS" w:hAnsi="Comic Sans MS"/>
                <w:sz w:val="20"/>
                <w:szCs w:val="20"/>
              </w:rPr>
            </w:pPr>
            <w:r w:rsidRPr="009A0B95">
              <w:rPr>
                <w:rFonts w:ascii="Comic Sans MS" w:hAnsi="Comic Sans MS"/>
                <w:sz w:val="20"/>
                <w:szCs w:val="20"/>
              </w:rPr>
              <w:t>Appraisal interview will reflect on increased evidence for individual students</w:t>
            </w:r>
          </w:p>
        </w:tc>
      </w:tr>
      <w:tr w:rsidR="003C10DF" w:rsidRPr="009A0B95" w:rsidTr="004513BE">
        <w:tc>
          <w:tcPr>
            <w:tcW w:w="1838"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Through teacher observation we find many students have not got the skills to solve problems</w:t>
            </w:r>
          </w:p>
        </w:tc>
        <w:tc>
          <w:tcPr>
            <w:tcW w:w="1701"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Pr>
                <w:rFonts w:ascii="Comic Sans MS" w:hAnsi="Comic Sans MS"/>
                <w:sz w:val="20"/>
                <w:szCs w:val="20"/>
              </w:rPr>
              <w:t xml:space="preserve">2. </w:t>
            </w:r>
            <w:r w:rsidRPr="009A0B95">
              <w:rPr>
                <w:rFonts w:ascii="Comic Sans MS" w:hAnsi="Comic Sans MS"/>
                <w:sz w:val="20"/>
                <w:szCs w:val="20"/>
              </w:rPr>
              <w:t>a) Tackle problem solving willingly and become better problem solvers</w:t>
            </w:r>
          </w:p>
          <w:p w:rsidR="003C10DF" w:rsidRPr="009A0B95" w:rsidRDefault="003C10DF" w:rsidP="004513BE">
            <w:pPr>
              <w:rPr>
                <w:rFonts w:ascii="Comic Sans MS" w:hAnsi="Comic Sans MS"/>
                <w:sz w:val="20"/>
                <w:szCs w:val="20"/>
              </w:rPr>
            </w:pPr>
            <w:r w:rsidRPr="009A0B95">
              <w:rPr>
                <w:rFonts w:ascii="Comic Sans MS" w:hAnsi="Comic Sans MS"/>
                <w:sz w:val="20"/>
                <w:szCs w:val="20"/>
              </w:rPr>
              <w:t>b) Recognise and develop their own problem solving strategies</w:t>
            </w:r>
          </w:p>
        </w:tc>
        <w:tc>
          <w:tcPr>
            <w:tcW w:w="2126"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Continue and develop problem solving challenges and use variety to aid motivation.</w:t>
            </w:r>
          </w:p>
          <w:p w:rsidR="003C10DF" w:rsidRPr="009A0B95" w:rsidRDefault="003C10DF" w:rsidP="004513BE">
            <w:pPr>
              <w:rPr>
                <w:rFonts w:ascii="Comic Sans MS" w:hAnsi="Comic Sans MS"/>
                <w:sz w:val="20"/>
                <w:szCs w:val="20"/>
              </w:rPr>
            </w:pPr>
            <w:r w:rsidRPr="009A0B95">
              <w:rPr>
                <w:rFonts w:ascii="Comic Sans MS" w:hAnsi="Comic Sans MS"/>
                <w:sz w:val="20"/>
                <w:szCs w:val="20"/>
              </w:rPr>
              <w:t xml:space="preserve">Reflect on strategies </w:t>
            </w:r>
            <w:proofErr w:type="gramStart"/>
            <w:r w:rsidRPr="009A0B95">
              <w:rPr>
                <w:rFonts w:ascii="Comic Sans MS" w:hAnsi="Comic Sans MS"/>
                <w:sz w:val="20"/>
                <w:szCs w:val="20"/>
              </w:rPr>
              <w:t>used .</w:t>
            </w:r>
            <w:proofErr w:type="gramEnd"/>
            <w:r w:rsidRPr="009A0B95">
              <w:rPr>
                <w:rFonts w:ascii="Comic Sans MS" w:hAnsi="Comic Sans MS"/>
                <w:sz w:val="20"/>
                <w:szCs w:val="20"/>
              </w:rPr>
              <w:t xml:space="preserve"> Teach skills and strategies as required.</w:t>
            </w:r>
          </w:p>
        </w:tc>
        <w:tc>
          <w:tcPr>
            <w:tcW w:w="1701"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Extend resources used especially interactive sites. Maths adviser and visits to other schools to help.</w:t>
            </w:r>
          </w:p>
          <w:p w:rsidR="003C10DF" w:rsidRPr="009A0B95" w:rsidRDefault="003C10DF" w:rsidP="004513BE">
            <w:pPr>
              <w:rPr>
                <w:rFonts w:ascii="Comic Sans MS" w:hAnsi="Comic Sans MS"/>
                <w:sz w:val="20"/>
                <w:szCs w:val="20"/>
              </w:rPr>
            </w:pPr>
            <w:r w:rsidRPr="009A0B95">
              <w:rPr>
                <w:rFonts w:ascii="Comic Sans MS" w:hAnsi="Comic Sans MS"/>
                <w:sz w:val="20"/>
                <w:szCs w:val="20"/>
              </w:rPr>
              <w:t>Gather evidence of success.</w:t>
            </w:r>
          </w:p>
        </w:tc>
        <w:tc>
          <w:tcPr>
            <w:tcW w:w="2552"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Written or videoed reflection on strategies used in problem solving.</w:t>
            </w:r>
          </w:p>
          <w:p w:rsidR="003C10DF" w:rsidRPr="009A0B95" w:rsidRDefault="003C10DF" w:rsidP="004513BE">
            <w:pPr>
              <w:rPr>
                <w:rFonts w:ascii="Comic Sans MS" w:hAnsi="Comic Sans MS"/>
                <w:sz w:val="20"/>
                <w:szCs w:val="20"/>
              </w:rPr>
            </w:pPr>
            <w:r w:rsidRPr="009A0B95">
              <w:rPr>
                <w:rFonts w:ascii="Comic Sans MS" w:hAnsi="Comic Sans MS"/>
                <w:sz w:val="20"/>
                <w:szCs w:val="20"/>
              </w:rPr>
              <w:t>Examples of problem solving in e-portfolio showing progress overtime.</w:t>
            </w:r>
          </w:p>
        </w:tc>
        <w:tc>
          <w:tcPr>
            <w:tcW w:w="2126"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 xml:space="preserve">Choose 2 students one above and one just below. Brief report on each student's problem solving with evidence. Sample of student </w:t>
            </w:r>
            <w:proofErr w:type="gramStart"/>
            <w:r w:rsidRPr="009A0B95">
              <w:rPr>
                <w:rFonts w:ascii="Comic Sans MS" w:hAnsi="Comic Sans MS"/>
                <w:sz w:val="20"/>
                <w:szCs w:val="20"/>
              </w:rPr>
              <w:t>reflection .</w:t>
            </w:r>
            <w:proofErr w:type="gramEnd"/>
          </w:p>
        </w:tc>
        <w:tc>
          <w:tcPr>
            <w:tcW w:w="1985"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Teacher to reflect on evidence of effective teaching strategies.</w:t>
            </w:r>
          </w:p>
        </w:tc>
      </w:tr>
      <w:tr w:rsidR="003C10DF" w:rsidRPr="009A0B95" w:rsidTr="004513BE">
        <w:tc>
          <w:tcPr>
            <w:tcW w:w="1838"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Teacher observation Students are unable to deliberately transfer their maths learning and verbalise maths in their authentic contexts</w:t>
            </w:r>
          </w:p>
        </w:tc>
        <w:tc>
          <w:tcPr>
            <w:tcW w:w="1701"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3</w:t>
            </w:r>
            <w:r>
              <w:rPr>
                <w:rFonts w:ascii="Comic Sans MS" w:hAnsi="Comic Sans MS"/>
                <w:sz w:val="20"/>
                <w:szCs w:val="20"/>
              </w:rPr>
              <w:t>.</w:t>
            </w:r>
            <w:r w:rsidRPr="009A0B95">
              <w:rPr>
                <w:rFonts w:ascii="Comic Sans MS" w:hAnsi="Comic Sans MS"/>
                <w:sz w:val="20"/>
                <w:szCs w:val="20"/>
              </w:rPr>
              <w:t xml:space="preserve"> Transfer maths into authentic contexts.</w:t>
            </w:r>
          </w:p>
        </w:tc>
        <w:tc>
          <w:tcPr>
            <w:tcW w:w="2126"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Identify maths learning used. Reflect on the use made of maths learning through authentic contexts</w:t>
            </w:r>
          </w:p>
        </w:tc>
        <w:tc>
          <w:tcPr>
            <w:tcW w:w="1701"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Make the potential for maths explicit in authentic context plans and reflect on this throughout the unit.</w:t>
            </w:r>
          </w:p>
        </w:tc>
        <w:tc>
          <w:tcPr>
            <w:tcW w:w="2552"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 xml:space="preserve">Students identify the maths learning used. They can report it to the community on </w:t>
            </w:r>
            <w:proofErr w:type="spellStart"/>
            <w:r w:rsidRPr="009A0B95">
              <w:rPr>
                <w:rFonts w:ascii="Comic Sans MS" w:hAnsi="Comic Sans MS"/>
                <w:sz w:val="20"/>
                <w:szCs w:val="20"/>
              </w:rPr>
              <w:t>blogspot</w:t>
            </w:r>
            <w:proofErr w:type="spellEnd"/>
            <w:r w:rsidRPr="009A0B95">
              <w:rPr>
                <w:rFonts w:ascii="Comic Sans MS" w:hAnsi="Comic Sans MS"/>
                <w:sz w:val="20"/>
                <w:szCs w:val="20"/>
              </w:rPr>
              <w:t xml:space="preserve"> and to the BOT in the report to student achievement</w:t>
            </w:r>
          </w:p>
        </w:tc>
        <w:tc>
          <w:tcPr>
            <w:tcW w:w="2126"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Pr>
                <w:rFonts w:ascii="Comic Sans MS" w:hAnsi="Comic Sans MS"/>
                <w:sz w:val="20"/>
                <w:szCs w:val="20"/>
              </w:rPr>
              <w:t>Same as r</w:t>
            </w:r>
            <w:r w:rsidRPr="009A0B95">
              <w:rPr>
                <w:rFonts w:ascii="Comic Sans MS" w:hAnsi="Comic Sans MS"/>
                <w:sz w:val="20"/>
                <w:szCs w:val="20"/>
              </w:rPr>
              <w:t>eport to BOT.</w:t>
            </w:r>
          </w:p>
        </w:tc>
        <w:tc>
          <w:tcPr>
            <w:tcW w:w="1985" w:type="dxa"/>
            <w:tcBorders>
              <w:top w:val="single" w:sz="8" w:space="0" w:color="DDDDDD"/>
              <w:left w:val="single" w:sz="8" w:space="0" w:color="DDDDDD"/>
              <w:bottom w:val="single" w:sz="8" w:space="0" w:color="DDDDDD"/>
              <w:right w:val="single" w:sz="8" w:space="0" w:color="DDDDDD"/>
            </w:tcBorders>
            <w:hideMark/>
          </w:tcPr>
          <w:p w:rsidR="003C10DF" w:rsidRPr="009A0B95" w:rsidRDefault="003C10DF" w:rsidP="004513BE">
            <w:pPr>
              <w:rPr>
                <w:rFonts w:ascii="Comic Sans MS" w:hAnsi="Comic Sans MS"/>
                <w:sz w:val="20"/>
                <w:szCs w:val="20"/>
              </w:rPr>
            </w:pPr>
            <w:r w:rsidRPr="009A0B95">
              <w:rPr>
                <w:rFonts w:ascii="Comic Sans MS" w:hAnsi="Comic Sans MS"/>
                <w:sz w:val="20"/>
                <w:szCs w:val="20"/>
              </w:rPr>
              <w:t>Report on evidence using more explicit use of maths learning in authentic contexts</w:t>
            </w:r>
          </w:p>
        </w:tc>
      </w:tr>
    </w:tbl>
    <w:p w:rsidR="003C10DF" w:rsidRPr="004513BE" w:rsidRDefault="004513BE" w:rsidP="004513BE">
      <w:pPr>
        <w:pStyle w:val="ListParagraph"/>
        <w:numPr>
          <w:ilvl w:val="0"/>
          <w:numId w:val="29"/>
        </w:numPr>
        <w:rPr>
          <w:rFonts w:ascii="Comic Sans MS" w:hAnsi="Comic Sans MS"/>
          <w:b/>
          <w:sz w:val="20"/>
          <w:szCs w:val="20"/>
          <w:u w:val="single"/>
        </w:rPr>
        <w:sectPr w:rsidR="003C10DF" w:rsidRPr="004513BE" w:rsidSect="003C10DF">
          <w:pgSz w:w="15840" w:h="12240" w:orient="landscape"/>
          <w:pgMar w:top="720" w:right="720" w:bottom="720" w:left="720" w:header="227" w:footer="227" w:gutter="0"/>
          <w:cols w:space="708"/>
          <w:docGrid w:linePitch="360"/>
        </w:sectPr>
      </w:pPr>
      <w:r w:rsidRPr="004513BE">
        <w:rPr>
          <w:rFonts w:ascii="Comic Sans MS" w:hAnsi="Comic Sans MS"/>
          <w:b/>
          <w:sz w:val="20"/>
          <w:szCs w:val="20"/>
          <w:u w:val="single"/>
        </w:rPr>
        <w:t xml:space="preserve">  Numeracy Action Plan for 2011</w:t>
      </w:r>
    </w:p>
    <w:p w:rsidR="003C10DF" w:rsidRPr="003C10DF" w:rsidRDefault="003C10DF" w:rsidP="003C10DF">
      <w:pPr>
        <w:rPr>
          <w:rFonts w:ascii="Comic Sans MS" w:hAnsi="Comic Sans MS"/>
          <w:sz w:val="20"/>
          <w:szCs w:val="20"/>
        </w:rPr>
      </w:pPr>
    </w:p>
    <w:p w:rsidR="003C10DF" w:rsidRPr="004513BE" w:rsidRDefault="003C10DF" w:rsidP="004513BE">
      <w:pPr>
        <w:pStyle w:val="ListParagraph"/>
        <w:numPr>
          <w:ilvl w:val="0"/>
          <w:numId w:val="7"/>
        </w:numPr>
        <w:rPr>
          <w:rFonts w:ascii="Comic Sans MS" w:hAnsi="Comic Sans MS"/>
          <w:b/>
          <w:sz w:val="20"/>
          <w:szCs w:val="20"/>
          <w:u w:val="single"/>
        </w:rPr>
      </w:pPr>
      <w:r w:rsidRPr="004513BE">
        <w:rPr>
          <w:rFonts w:ascii="Comic Sans MS" w:hAnsi="Comic Sans MS"/>
          <w:b/>
          <w:sz w:val="20"/>
          <w:szCs w:val="20"/>
          <w:u w:val="single"/>
        </w:rPr>
        <w:t>Reading</w:t>
      </w:r>
      <w:r w:rsidR="004513BE">
        <w:rPr>
          <w:rFonts w:ascii="Comic Sans MS" w:hAnsi="Comic Sans MS"/>
          <w:b/>
          <w:sz w:val="20"/>
          <w:szCs w:val="20"/>
          <w:u w:val="single"/>
        </w:rPr>
        <w:t xml:space="preserve"> Action Plan for 2011</w:t>
      </w:r>
      <w:r w:rsidRPr="004513BE">
        <w:rPr>
          <w:rFonts w:ascii="Comic Sans MS" w:hAnsi="Comic Sans MS"/>
          <w:b/>
          <w:sz w:val="20"/>
          <w:szCs w:val="20"/>
          <w:u w:val="single"/>
        </w:rPr>
        <w:t xml:space="preserve"> </w:t>
      </w:r>
    </w:p>
    <w:p w:rsidR="003C10DF" w:rsidRPr="003C10DF" w:rsidRDefault="003C10DF" w:rsidP="003C10DF">
      <w:pPr>
        <w:pStyle w:val="ListParagraph"/>
        <w:rPr>
          <w:rFonts w:ascii="Comic Sans MS" w:hAnsi="Comic Sans MS"/>
          <w:sz w:val="20"/>
          <w:szCs w:val="20"/>
        </w:rPr>
      </w:pPr>
    </w:p>
    <w:tbl>
      <w:tblPr>
        <w:tblW w:w="14175" w:type="dxa"/>
        <w:tblInd w:w="15" w:type="dxa"/>
        <w:tblLayout w:type="fixed"/>
        <w:tblCellMar>
          <w:top w:w="15" w:type="dxa"/>
          <w:left w:w="15" w:type="dxa"/>
          <w:bottom w:w="15" w:type="dxa"/>
          <w:right w:w="15" w:type="dxa"/>
        </w:tblCellMar>
        <w:tblLook w:val="04A0"/>
      </w:tblPr>
      <w:tblGrid>
        <w:gridCol w:w="2127"/>
        <w:gridCol w:w="1559"/>
        <w:gridCol w:w="1701"/>
        <w:gridCol w:w="2977"/>
        <w:gridCol w:w="1842"/>
        <w:gridCol w:w="1701"/>
        <w:gridCol w:w="2268"/>
      </w:tblGrid>
      <w:tr w:rsidR="003C10DF" w:rsidRPr="009A0B95" w:rsidTr="009D3775">
        <w:tc>
          <w:tcPr>
            <w:tcW w:w="2127"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b/>
                <w:bCs/>
                <w:sz w:val="20"/>
                <w:szCs w:val="20"/>
              </w:rPr>
              <w:t>Evidence</w:t>
            </w:r>
          </w:p>
        </w:tc>
        <w:tc>
          <w:tcPr>
            <w:tcW w:w="1559"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b/>
                <w:bCs/>
                <w:sz w:val="20"/>
                <w:szCs w:val="20"/>
              </w:rPr>
              <w:t>Goal / Target</w:t>
            </w:r>
            <w:r w:rsidRPr="009A0B95">
              <w:rPr>
                <w:rFonts w:ascii="Comic Sans MS" w:hAnsi="Comic Sans MS"/>
                <w:sz w:val="20"/>
                <w:szCs w:val="20"/>
              </w:rPr>
              <w:br/>
              <w:t>What will they be better at:-</w:t>
            </w:r>
          </w:p>
        </w:tc>
        <w:tc>
          <w:tcPr>
            <w:tcW w:w="1701"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b/>
                <w:bCs/>
                <w:sz w:val="20"/>
                <w:szCs w:val="20"/>
              </w:rPr>
              <w:t>Teacher Enquiry</w:t>
            </w:r>
            <w:r w:rsidRPr="009A0B95">
              <w:rPr>
                <w:rFonts w:ascii="Comic Sans MS" w:hAnsi="Comic Sans MS"/>
                <w:sz w:val="20"/>
                <w:szCs w:val="20"/>
              </w:rPr>
              <w:br/>
              <w:t>- Learning for teacher</w:t>
            </w:r>
          </w:p>
        </w:tc>
        <w:tc>
          <w:tcPr>
            <w:tcW w:w="2977"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b/>
                <w:bCs/>
                <w:sz w:val="20"/>
                <w:szCs w:val="20"/>
              </w:rPr>
              <w:t>Changes to teaching programme </w:t>
            </w:r>
          </w:p>
        </w:tc>
        <w:tc>
          <w:tcPr>
            <w:tcW w:w="1842"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b/>
                <w:bCs/>
                <w:sz w:val="20"/>
                <w:szCs w:val="20"/>
              </w:rPr>
              <w:t>Evidence of Success</w:t>
            </w:r>
          </w:p>
        </w:tc>
        <w:tc>
          <w:tcPr>
            <w:tcW w:w="1701"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b/>
                <w:bCs/>
                <w:sz w:val="20"/>
                <w:szCs w:val="20"/>
              </w:rPr>
              <w:t>Targets</w:t>
            </w:r>
            <w:r w:rsidRPr="009A0B95">
              <w:rPr>
                <w:rFonts w:ascii="Comic Sans MS" w:hAnsi="Comic Sans MS"/>
                <w:sz w:val="20"/>
                <w:szCs w:val="20"/>
              </w:rPr>
              <w:br/>
              <w:t>- Report to MOE</w:t>
            </w:r>
          </w:p>
        </w:tc>
        <w:tc>
          <w:tcPr>
            <w:tcW w:w="2268"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b/>
                <w:bCs/>
                <w:sz w:val="20"/>
                <w:szCs w:val="20"/>
              </w:rPr>
              <w:t>Teacher Enquiry</w:t>
            </w:r>
            <w:r w:rsidRPr="009A0B95">
              <w:rPr>
                <w:rFonts w:ascii="Comic Sans MS" w:hAnsi="Comic Sans MS"/>
                <w:sz w:val="20"/>
                <w:szCs w:val="20"/>
              </w:rPr>
              <w:br/>
            </w:r>
            <w:r w:rsidRPr="009A0B95">
              <w:rPr>
                <w:rFonts w:ascii="Comic Sans MS" w:hAnsi="Comic Sans MS"/>
                <w:b/>
                <w:bCs/>
                <w:sz w:val="20"/>
                <w:szCs w:val="20"/>
              </w:rPr>
              <w:t>Result</w:t>
            </w:r>
            <w:r w:rsidRPr="009A0B95">
              <w:rPr>
                <w:rFonts w:ascii="Comic Sans MS" w:hAnsi="Comic Sans MS"/>
                <w:sz w:val="20"/>
                <w:szCs w:val="20"/>
              </w:rPr>
              <w:br/>
              <w:t>- Appraisal</w:t>
            </w:r>
          </w:p>
        </w:tc>
      </w:tr>
      <w:tr w:rsidR="003C10DF" w:rsidRPr="009A0B95" w:rsidTr="009D3775">
        <w:tc>
          <w:tcPr>
            <w:tcW w:w="2127"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sz w:val="20"/>
                <w:szCs w:val="20"/>
              </w:rPr>
              <w:t xml:space="preserve">Observation during reading and running </w:t>
            </w:r>
            <w:proofErr w:type="gramStart"/>
            <w:r w:rsidRPr="009A0B95">
              <w:rPr>
                <w:rFonts w:ascii="Comic Sans MS" w:hAnsi="Comic Sans MS"/>
                <w:sz w:val="20"/>
                <w:szCs w:val="20"/>
              </w:rPr>
              <w:t>records(</w:t>
            </w:r>
            <w:proofErr w:type="gramEnd"/>
            <w:r w:rsidRPr="009A0B95">
              <w:rPr>
                <w:rFonts w:ascii="Comic Sans MS" w:hAnsi="Comic Sans MS"/>
                <w:sz w:val="20"/>
                <w:szCs w:val="20"/>
              </w:rPr>
              <w:t xml:space="preserve">Informal prose inventory) shows some students performed below expectation on </w:t>
            </w:r>
            <w:r>
              <w:rPr>
                <w:rFonts w:ascii="Comic Sans MS" w:hAnsi="Comic Sans MS"/>
                <w:sz w:val="20"/>
                <w:szCs w:val="20"/>
              </w:rPr>
              <w:t xml:space="preserve">decoding and /or </w:t>
            </w:r>
            <w:r w:rsidRPr="009A0B95">
              <w:rPr>
                <w:rFonts w:ascii="Comic Sans MS" w:hAnsi="Comic Sans MS"/>
                <w:sz w:val="20"/>
                <w:szCs w:val="20"/>
              </w:rPr>
              <w:t>deeper comprehension.</w:t>
            </w:r>
          </w:p>
        </w:tc>
        <w:tc>
          <w:tcPr>
            <w:tcW w:w="1559" w:type="dxa"/>
            <w:tcBorders>
              <w:top w:val="single" w:sz="6" w:space="0" w:color="DDDDDD"/>
              <w:left w:val="single" w:sz="6" w:space="0" w:color="DDDDDD"/>
              <w:bottom w:val="single" w:sz="6" w:space="0" w:color="DDDDDD"/>
              <w:right w:val="single" w:sz="6" w:space="0" w:color="DDDDDD"/>
            </w:tcBorders>
            <w:hideMark/>
          </w:tcPr>
          <w:p w:rsidR="003C10DF" w:rsidRDefault="003C10DF" w:rsidP="009B4760">
            <w:pPr>
              <w:spacing w:before="150" w:after="150"/>
              <w:rPr>
                <w:rFonts w:ascii="Comic Sans MS" w:hAnsi="Comic Sans MS"/>
                <w:sz w:val="20"/>
                <w:szCs w:val="20"/>
              </w:rPr>
            </w:pPr>
            <w:r>
              <w:rPr>
                <w:rFonts w:ascii="Comic Sans MS" w:hAnsi="Comic Sans MS"/>
                <w:sz w:val="20"/>
                <w:szCs w:val="20"/>
              </w:rPr>
              <w:t xml:space="preserve">Decoding </w:t>
            </w:r>
          </w:p>
          <w:p w:rsidR="003C10DF" w:rsidRPr="009A0B95" w:rsidRDefault="003C10DF" w:rsidP="009B4760">
            <w:pPr>
              <w:spacing w:before="150" w:after="150"/>
              <w:rPr>
                <w:rFonts w:ascii="Comic Sans MS" w:hAnsi="Comic Sans MS"/>
                <w:sz w:val="20"/>
                <w:szCs w:val="20"/>
              </w:rPr>
            </w:pPr>
            <w:r>
              <w:rPr>
                <w:rFonts w:ascii="Comic Sans MS" w:hAnsi="Comic Sans MS"/>
                <w:sz w:val="20"/>
                <w:szCs w:val="20"/>
              </w:rPr>
              <w:t>Understanding</w:t>
            </w:r>
            <w:r w:rsidRPr="009A0B95">
              <w:rPr>
                <w:rFonts w:ascii="Comic Sans MS" w:hAnsi="Comic Sans MS"/>
                <w:sz w:val="20"/>
                <w:szCs w:val="20"/>
              </w:rPr>
              <w:t xml:space="preserve"> what they have read.</w:t>
            </w:r>
          </w:p>
        </w:tc>
        <w:tc>
          <w:tcPr>
            <w:tcW w:w="1701"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sz w:val="20"/>
                <w:szCs w:val="20"/>
              </w:rPr>
              <w:t xml:space="preserve">Seek different ways to teach students </w:t>
            </w:r>
            <w:r>
              <w:rPr>
                <w:rFonts w:ascii="Comic Sans MS" w:hAnsi="Comic Sans MS"/>
                <w:sz w:val="20"/>
                <w:szCs w:val="20"/>
              </w:rPr>
              <w:t xml:space="preserve">skills needed </w:t>
            </w:r>
            <w:proofErr w:type="spellStart"/>
            <w:r>
              <w:rPr>
                <w:rFonts w:ascii="Comic Sans MS" w:hAnsi="Comic Sans MS"/>
                <w:sz w:val="20"/>
                <w:szCs w:val="20"/>
              </w:rPr>
              <w:t>eg</w:t>
            </w:r>
            <w:proofErr w:type="spellEnd"/>
            <w:r>
              <w:rPr>
                <w:rFonts w:ascii="Comic Sans MS" w:hAnsi="Comic Sans MS"/>
                <w:sz w:val="20"/>
                <w:szCs w:val="20"/>
              </w:rPr>
              <w:t xml:space="preserve"> decoding and </w:t>
            </w:r>
            <w:r w:rsidRPr="009A0B95">
              <w:rPr>
                <w:rFonts w:ascii="Comic Sans MS" w:hAnsi="Comic Sans MS"/>
                <w:sz w:val="20"/>
                <w:szCs w:val="20"/>
              </w:rPr>
              <w:t>comprehension strategies.</w:t>
            </w:r>
          </w:p>
        </w:tc>
        <w:tc>
          <w:tcPr>
            <w:tcW w:w="2977"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sz w:val="20"/>
                <w:szCs w:val="20"/>
              </w:rPr>
              <w:t>Diagnostic testing using running records</w:t>
            </w:r>
            <w:r w:rsidRPr="009A0B95">
              <w:rPr>
                <w:rFonts w:ascii="Comic Sans MS" w:hAnsi="Comic Sans MS"/>
                <w:sz w:val="20"/>
                <w:szCs w:val="20"/>
              </w:rPr>
              <w:br/>
              <w:t>- Own goals identified</w:t>
            </w:r>
            <w:r>
              <w:rPr>
                <w:rFonts w:ascii="Comic Sans MS" w:hAnsi="Comic Sans MS"/>
                <w:sz w:val="20"/>
                <w:szCs w:val="20"/>
              </w:rPr>
              <w:t xml:space="preserve"> </w:t>
            </w:r>
            <w:proofErr w:type="spellStart"/>
            <w:r>
              <w:rPr>
                <w:rFonts w:ascii="Comic Sans MS" w:hAnsi="Comic Sans MS"/>
                <w:sz w:val="20"/>
                <w:szCs w:val="20"/>
              </w:rPr>
              <w:t>eg</w:t>
            </w:r>
            <w:proofErr w:type="spellEnd"/>
            <w:r>
              <w:rPr>
                <w:rFonts w:ascii="Comic Sans MS" w:hAnsi="Comic Sans MS"/>
                <w:sz w:val="20"/>
                <w:szCs w:val="20"/>
              </w:rPr>
              <w:t xml:space="preserve"> decoding use early words programme.  Teach specific c</w:t>
            </w:r>
            <w:r w:rsidRPr="009A0B95">
              <w:rPr>
                <w:rFonts w:ascii="Comic Sans MS" w:hAnsi="Comic Sans MS"/>
                <w:sz w:val="20"/>
                <w:szCs w:val="20"/>
              </w:rPr>
              <w:t>omprehension</w:t>
            </w:r>
            <w:r>
              <w:rPr>
                <w:rFonts w:ascii="Comic Sans MS" w:hAnsi="Comic Sans MS"/>
                <w:sz w:val="20"/>
                <w:szCs w:val="20"/>
              </w:rPr>
              <w:t xml:space="preserve"> skills and</w:t>
            </w:r>
            <w:r w:rsidRPr="009A0B95">
              <w:rPr>
                <w:rFonts w:ascii="Comic Sans MS" w:hAnsi="Comic Sans MS"/>
                <w:sz w:val="20"/>
                <w:szCs w:val="20"/>
              </w:rPr>
              <w:t xml:space="preserve"> practice </w:t>
            </w:r>
            <w:proofErr w:type="spellStart"/>
            <w:r>
              <w:rPr>
                <w:rFonts w:ascii="Comic Sans MS" w:hAnsi="Comic Sans MS"/>
                <w:sz w:val="20"/>
                <w:szCs w:val="20"/>
              </w:rPr>
              <w:t>eg</w:t>
            </w:r>
            <w:proofErr w:type="spellEnd"/>
            <w:r>
              <w:rPr>
                <w:rFonts w:ascii="Comic Sans MS" w:hAnsi="Comic Sans MS"/>
                <w:sz w:val="20"/>
                <w:szCs w:val="20"/>
              </w:rPr>
              <w:t xml:space="preserve"> Sheena Cameron.</w:t>
            </w:r>
            <w:r w:rsidRPr="009A0B95">
              <w:rPr>
                <w:rFonts w:ascii="Comic Sans MS" w:hAnsi="Comic Sans MS"/>
                <w:sz w:val="20"/>
                <w:szCs w:val="20"/>
              </w:rPr>
              <w:br/>
              <w:t>- Progress documented on e-portfolio</w:t>
            </w:r>
          </w:p>
        </w:tc>
        <w:tc>
          <w:tcPr>
            <w:tcW w:w="1842"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sz w:val="20"/>
                <w:szCs w:val="20"/>
              </w:rPr>
              <w:t>- Diagnostic testing</w:t>
            </w:r>
            <w:r w:rsidRPr="009A0B95">
              <w:rPr>
                <w:rFonts w:ascii="Comic Sans MS" w:hAnsi="Comic Sans MS"/>
                <w:sz w:val="20"/>
                <w:szCs w:val="20"/>
              </w:rPr>
              <w:br/>
              <w:t xml:space="preserve">- Evidence on e-portfolio of improved use of </w:t>
            </w:r>
            <w:r>
              <w:rPr>
                <w:rFonts w:ascii="Comic Sans MS" w:hAnsi="Comic Sans MS"/>
                <w:sz w:val="20"/>
                <w:szCs w:val="20"/>
              </w:rPr>
              <w:t>decoding/</w:t>
            </w:r>
            <w:r w:rsidRPr="009A0B95">
              <w:rPr>
                <w:rFonts w:ascii="Comic Sans MS" w:hAnsi="Comic Sans MS"/>
                <w:sz w:val="20"/>
                <w:szCs w:val="20"/>
              </w:rPr>
              <w:t>comprehension strategies. </w:t>
            </w:r>
          </w:p>
        </w:tc>
        <w:tc>
          <w:tcPr>
            <w:tcW w:w="1701"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sz w:val="20"/>
                <w:szCs w:val="20"/>
              </w:rPr>
              <w:t>Show accelerated progress graphically for targeted students.</w:t>
            </w:r>
          </w:p>
        </w:tc>
        <w:tc>
          <w:tcPr>
            <w:tcW w:w="2268" w:type="dxa"/>
            <w:tcBorders>
              <w:top w:val="single" w:sz="6" w:space="0" w:color="DDDDDD"/>
              <w:left w:val="single" w:sz="6" w:space="0" w:color="DDDDDD"/>
              <w:bottom w:val="single" w:sz="6" w:space="0" w:color="DDDDDD"/>
              <w:right w:val="single" w:sz="6" w:space="0" w:color="DDDDDD"/>
            </w:tcBorders>
            <w:hideMark/>
          </w:tcPr>
          <w:p w:rsidR="003C10DF" w:rsidRPr="009A0B95" w:rsidRDefault="003C10DF" w:rsidP="009B4760">
            <w:pPr>
              <w:spacing w:before="150" w:after="150"/>
              <w:rPr>
                <w:rFonts w:ascii="Comic Sans MS" w:hAnsi="Comic Sans MS"/>
                <w:sz w:val="20"/>
                <w:szCs w:val="20"/>
              </w:rPr>
            </w:pPr>
            <w:r w:rsidRPr="009A0B95">
              <w:rPr>
                <w:rFonts w:ascii="Comic Sans MS" w:hAnsi="Comic Sans MS"/>
                <w:sz w:val="20"/>
                <w:szCs w:val="20"/>
              </w:rPr>
              <w:t xml:space="preserve">Reflect on evidence of improved </w:t>
            </w:r>
            <w:r>
              <w:rPr>
                <w:rFonts w:ascii="Comic Sans MS" w:hAnsi="Comic Sans MS"/>
                <w:sz w:val="20"/>
                <w:szCs w:val="20"/>
              </w:rPr>
              <w:t>decoding/</w:t>
            </w:r>
            <w:r w:rsidRPr="009A0B95">
              <w:rPr>
                <w:rFonts w:ascii="Comic Sans MS" w:hAnsi="Comic Sans MS"/>
                <w:sz w:val="20"/>
                <w:szCs w:val="20"/>
              </w:rPr>
              <w:t>comprehension for individual students.</w:t>
            </w:r>
          </w:p>
        </w:tc>
      </w:tr>
    </w:tbl>
    <w:p w:rsidR="003C10DF" w:rsidRPr="00BE183A" w:rsidRDefault="003C10DF" w:rsidP="00BE183A">
      <w:pPr>
        <w:rPr>
          <w:rFonts w:ascii="Comic Sans MS" w:hAnsi="Comic Sans MS"/>
          <w:sz w:val="20"/>
          <w:szCs w:val="20"/>
        </w:rPr>
      </w:pPr>
    </w:p>
    <w:p w:rsidR="003C10DF" w:rsidRPr="004513BE" w:rsidRDefault="003C10DF" w:rsidP="004513BE">
      <w:pPr>
        <w:pStyle w:val="ListParagraph"/>
        <w:numPr>
          <w:ilvl w:val="0"/>
          <w:numId w:val="30"/>
        </w:numPr>
        <w:rPr>
          <w:rFonts w:ascii="Comic Sans MS" w:hAnsi="Comic Sans MS"/>
          <w:b/>
          <w:sz w:val="20"/>
          <w:szCs w:val="20"/>
          <w:u w:val="single"/>
        </w:rPr>
      </w:pPr>
      <w:r w:rsidRPr="004513BE">
        <w:rPr>
          <w:rFonts w:ascii="Comic Sans MS" w:hAnsi="Comic Sans MS"/>
          <w:b/>
          <w:sz w:val="20"/>
          <w:szCs w:val="20"/>
          <w:u w:val="single"/>
        </w:rPr>
        <w:t>Other Curriculum Goals.  Student engagement and motivation to learn.</w:t>
      </w:r>
    </w:p>
    <w:p w:rsidR="003C10DF" w:rsidRPr="00BE183A" w:rsidRDefault="003C10DF" w:rsidP="00BE183A">
      <w:pPr>
        <w:ind w:left="360"/>
        <w:rPr>
          <w:rFonts w:ascii="Comic Sans MS" w:hAnsi="Comic Sans MS"/>
          <w:sz w:val="20"/>
          <w:szCs w:val="20"/>
        </w:rPr>
      </w:pPr>
    </w:p>
    <w:tbl>
      <w:tblPr>
        <w:tblStyle w:val="TableGrid"/>
        <w:tblW w:w="5000" w:type="pct"/>
        <w:tblLook w:val="04A0"/>
      </w:tblPr>
      <w:tblGrid>
        <w:gridCol w:w="2419"/>
        <w:gridCol w:w="2070"/>
        <w:gridCol w:w="2146"/>
        <w:gridCol w:w="2070"/>
        <w:gridCol w:w="1871"/>
        <w:gridCol w:w="2070"/>
        <w:gridCol w:w="1970"/>
      </w:tblGrid>
      <w:tr w:rsidR="003C10DF" w:rsidRPr="009A0B95" w:rsidTr="00DC7B55">
        <w:tc>
          <w:tcPr>
            <w:tcW w:w="828" w:type="pct"/>
          </w:tcPr>
          <w:p w:rsidR="003C10DF" w:rsidRPr="009A0B95" w:rsidRDefault="003C10DF" w:rsidP="009B4760">
            <w:pPr>
              <w:pStyle w:val="ListParagraph"/>
              <w:ind w:left="0"/>
              <w:rPr>
                <w:rFonts w:ascii="Comic Sans MS" w:hAnsi="Comic Sans MS"/>
                <w:b/>
                <w:sz w:val="20"/>
                <w:szCs w:val="20"/>
              </w:rPr>
            </w:pPr>
            <w:r w:rsidRPr="009A0B95">
              <w:rPr>
                <w:rFonts w:ascii="Comic Sans MS" w:hAnsi="Comic Sans MS"/>
                <w:b/>
                <w:sz w:val="20"/>
                <w:szCs w:val="20"/>
              </w:rPr>
              <w:t>Evidence</w:t>
            </w:r>
          </w:p>
        </w:tc>
        <w:tc>
          <w:tcPr>
            <w:tcW w:w="708" w:type="pct"/>
          </w:tcPr>
          <w:p w:rsidR="003C10DF" w:rsidRPr="009A0B95" w:rsidRDefault="003C10DF" w:rsidP="009B4760">
            <w:pPr>
              <w:pStyle w:val="ListParagraph"/>
              <w:ind w:left="0"/>
              <w:rPr>
                <w:rFonts w:ascii="Comic Sans MS" w:hAnsi="Comic Sans MS"/>
                <w:b/>
                <w:sz w:val="20"/>
                <w:szCs w:val="20"/>
              </w:rPr>
            </w:pPr>
            <w:r w:rsidRPr="009A0B95">
              <w:rPr>
                <w:rFonts w:ascii="Comic Sans MS" w:hAnsi="Comic Sans MS"/>
                <w:b/>
                <w:sz w:val="20"/>
                <w:szCs w:val="20"/>
              </w:rPr>
              <w:t>Goal</w:t>
            </w:r>
          </w:p>
        </w:tc>
        <w:tc>
          <w:tcPr>
            <w:tcW w:w="734" w:type="pct"/>
          </w:tcPr>
          <w:p w:rsidR="003C10DF" w:rsidRPr="009A0B95" w:rsidRDefault="003C10DF" w:rsidP="009B4760">
            <w:pPr>
              <w:pStyle w:val="ListParagraph"/>
              <w:ind w:left="0"/>
              <w:rPr>
                <w:rFonts w:ascii="Comic Sans MS" w:hAnsi="Comic Sans MS"/>
                <w:b/>
                <w:sz w:val="20"/>
                <w:szCs w:val="20"/>
              </w:rPr>
            </w:pPr>
            <w:r w:rsidRPr="009A0B95">
              <w:rPr>
                <w:rFonts w:ascii="Comic Sans MS" w:hAnsi="Comic Sans MS"/>
                <w:b/>
                <w:sz w:val="20"/>
                <w:szCs w:val="20"/>
              </w:rPr>
              <w:t>Change to programme</w:t>
            </w:r>
          </w:p>
        </w:tc>
        <w:tc>
          <w:tcPr>
            <w:tcW w:w="708" w:type="pct"/>
          </w:tcPr>
          <w:p w:rsidR="003C10DF" w:rsidRPr="009A0B95" w:rsidRDefault="003C10DF" w:rsidP="009B4760">
            <w:pPr>
              <w:pStyle w:val="ListParagraph"/>
              <w:ind w:left="0"/>
              <w:rPr>
                <w:rFonts w:ascii="Comic Sans MS" w:hAnsi="Comic Sans MS"/>
                <w:b/>
                <w:sz w:val="20"/>
                <w:szCs w:val="20"/>
              </w:rPr>
            </w:pPr>
            <w:r w:rsidRPr="009A0B95">
              <w:rPr>
                <w:rFonts w:ascii="Comic Sans MS" w:hAnsi="Comic Sans MS"/>
                <w:b/>
                <w:sz w:val="20"/>
                <w:szCs w:val="20"/>
              </w:rPr>
              <w:t>Teacher learning needed</w:t>
            </w:r>
          </w:p>
        </w:tc>
        <w:tc>
          <w:tcPr>
            <w:tcW w:w="640" w:type="pct"/>
          </w:tcPr>
          <w:p w:rsidR="003C10DF" w:rsidRPr="009A0B95" w:rsidRDefault="003C10DF" w:rsidP="009B4760">
            <w:pPr>
              <w:pStyle w:val="ListParagraph"/>
              <w:ind w:left="0"/>
              <w:rPr>
                <w:rFonts w:ascii="Comic Sans MS" w:hAnsi="Comic Sans MS"/>
                <w:b/>
                <w:sz w:val="20"/>
                <w:szCs w:val="20"/>
              </w:rPr>
            </w:pPr>
            <w:r w:rsidRPr="009A0B95">
              <w:rPr>
                <w:rFonts w:ascii="Comic Sans MS" w:hAnsi="Comic Sans MS"/>
                <w:b/>
                <w:sz w:val="20"/>
                <w:szCs w:val="20"/>
              </w:rPr>
              <w:t>Evidence of success</w:t>
            </w:r>
          </w:p>
          <w:p w:rsidR="003C10DF" w:rsidRPr="009A0B95" w:rsidRDefault="003C10DF" w:rsidP="009B4760">
            <w:pPr>
              <w:pStyle w:val="ListParagraph"/>
              <w:ind w:left="0"/>
              <w:rPr>
                <w:rFonts w:ascii="Comic Sans MS" w:hAnsi="Comic Sans MS"/>
                <w:b/>
                <w:sz w:val="20"/>
                <w:szCs w:val="20"/>
              </w:rPr>
            </w:pPr>
            <w:r w:rsidRPr="009A0B95">
              <w:rPr>
                <w:rFonts w:ascii="Comic Sans MS" w:hAnsi="Comic Sans MS"/>
                <w:b/>
                <w:sz w:val="20"/>
                <w:szCs w:val="20"/>
              </w:rPr>
              <w:t xml:space="preserve">(Report to </w:t>
            </w:r>
            <w:proofErr w:type="spellStart"/>
            <w:r w:rsidRPr="009A0B95">
              <w:rPr>
                <w:rFonts w:ascii="Comic Sans MS" w:hAnsi="Comic Sans MS"/>
                <w:b/>
                <w:sz w:val="20"/>
                <w:szCs w:val="20"/>
              </w:rPr>
              <w:t>BoT</w:t>
            </w:r>
            <w:proofErr w:type="spellEnd"/>
            <w:r w:rsidRPr="009A0B95">
              <w:rPr>
                <w:rFonts w:ascii="Comic Sans MS" w:hAnsi="Comic Sans MS"/>
                <w:b/>
                <w:sz w:val="20"/>
                <w:szCs w:val="20"/>
              </w:rPr>
              <w:t>)</w:t>
            </w:r>
          </w:p>
        </w:tc>
        <w:tc>
          <w:tcPr>
            <w:tcW w:w="708" w:type="pct"/>
          </w:tcPr>
          <w:p w:rsidR="003C10DF" w:rsidRPr="009A0B95" w:rsidRDefault="003C10DF" w:rsidP="009B4760">
            <w:pPr>
              <w:pStyle w:val="ListParagraph"/>
              <w:ind w:left="0"/>
              <w:rPr>
                <w:rFonts w:ascii="Comic Sans MS" w:hAnsi="Comic Sans MS"/>
                <w:b/>
                <w:sz w:val="20"/>
                <w:szCs w:val="20"/>
              </w:rPr>
            </w:pPr>
            <w:r w:rsidRPr="009A0B95">
              <w:rPr>
                <w:rFonts w:ascii="Comic Sans MS" w:hAnsi="Comic Sans MS"/>
                <w:b/>
                <w:sz w:val="20"/>
                <w:szCs w:val="20"/>
              </w:rPr>
              <w:t>Target</w:t>
            </w:r>
          </w:p>
          <w:p w:rsidR="003C10DF" w:rsidRPr="009A0B95" w:rsidRDefault="003C10DF" w:rsidP="009B4760">
            <w:pPr>
              <w:pStyle w:val="ListParagraph"/>
              <w:ind w:left="0"/>
              <w:rPr>
                <w:rFonts w:ascii="Comic Sans MS" w:hAnsi="Comic Sans MS"/>
                <w:b/>
                <w:sz w:val="20"/>
                <w:szCs w:val="20"/>
              </w:rPr>
            </w:pPr>
            <w:r w:rsidRPr="009A0B95">
              <w:rPr>
                <w:rFonts w:ascii="Comic Sans MS" w:hAnsi="Comic Sans MS"/>
                <w:b/>
                <w:sz w:val="20"/>
                <w:szCs w:val="20"/>
              </w:rPr>
              <w:t xml:space="preserve">(for report to </w:t>
            </w:r>
            <w:proofErr w:type="spellStart"/>
            <w:r w:rsidRPr="009A0B95">
              <w:rPr>
                <w:rFonts w:ascii="Comic Sans MS" w:hAnsi="Comic Sans MS"/>
                <w:b/>
                <w:sz w:val="20"/>
                <w:szCs w:val="20"/>
              </w:rPr>
              <w:t>MoE</w:t>
            </w:r>
            <w:proofErr w:type="spellEnd"/>
          </w:p>
        </w:tc>
        <w:tc>
          <w:tcPr>
            <w:tcW w:w="674" w:type="pct"/>
          </w:tcPr>
          <w:p w:rsidR="003C10DF" w:rsidRPr="009A0B95" w:rsidRDefault="003C10DF" w:rsidP="009B4760">
            <w:pPr>
              <w:pStyle w:val="ListParagraph"/>
              <w:ind w:left="0"/>
              <w:rPr>
                <w:rFonts w:ascii="Comic Sans MS" w:hAnsi="Comic Sans MS"/>
                <w:b/>
                <w:sz w:val="20"/>
                <w:szCs w:val="20"/>
              </w:rPr>
            </w:pPr>
            <w:r w:rsidRPr="009A0B95">
              <w:rPr>
                <w:rFonts w:ascii="Comic Sans MS" w:hAnsi="Comic Sans MS"/>
                <w:b/>
                <w:sz w:val="20"/>
                <w:szCs w:val="20"/>
              </w:rPr>
              <w:t>Teacher enquiry result</w:t>
            </w:r>
          </w:p>
          <w:p w:rsidR="003C10DF" w:rsidRPr="009A0B95" w:rsidRDefault="003C10DF" w:rsidP="009B4760">
            <w:pPr>
              <w:pStyle w:val="ListParagraph"/>
              <w:ind w:left="0"/>
              <w:rPr>
                <w:rFonts w:ascii="Comic Sans MS" w:hAnsi="Comic Sans MS"/>
                <w:b/>
                <w:sz w:val="20"/>
                <w:szCs w:val="20"/>
              </w:rPr>
            </w:pPr>
            <w:r w:rsidRPr="009A0B95">
              <w:rPr>
                <w:rFonts w:ascii="Comic Sans MS" w:hAnsi="Comic Sans MS"/>
                <w:b/>
                <w:sz w:val="20"/>
                <w:szCs w:val="20"/>
              </w:rPr>
              <w:t>(part of appraisal process)</w:t>
            </w:r>
          </w:p>
        </w:tc>
      </w:tr>
      <w:tr w:rsidR="003C10DF" w:rsidRPr="009A0B95" w:rsidTr="00DC7B55">
        <w:tc>
          <w:tcPr>
            <w:tcW w:w="828" w:type="pct"/>
          </w:tcPr>
          <w:p w:rsidR="003C10DF" w:rsidRPr="009A0B95" w:rsidRDefault="003C10DF" w:rsidP="009B4760">
            <w:pPr>
              <w:pStyle w:val="ListParagraph"/>
              <w:ind w:left="0"/>
              <w:rPr>
                <w:rFonts w:ascii="Comic Sans MS" w:hAnsi="Comic Sans MS"/>
                <w:sz w:val="20"/>
                <w:szCs w:val="20"/>
              </w:rPr>
            </w:pPr>
            <w:r w:rsidRPr="009A0B95">
              <w:rPr>
                <w:rFonts w:ascii="Comic Sans MS" w:hAnsi="Comic Sans MS"/>
                <w:sz w:val="20"/>
                <w:szCs w:val="20"/>
              </w:rPr>
              <w:t>Some students motivated/not motivated by different learning contexts</w:t>
            </w:r>
          </w:p>
        </w:tc>
        <w:tc>
          <w:tcPr>
            <w:tcW w:w="708" w:type="pct"/>
          </w:tcPr>
          <w:p w:rsidR="003C10DF" w:rsidRPr="009A0B95" w:rsidRDefault="003C10DF" w:rsidP="009B4760">
            <w:pPr>
              <w:pStyle w:val="ListParagraph"/>
              <w:ind w:left="0"/>
              <w:rPr>
                <w:rFonts w:ascii="Comic Sans MS" w:hAnsi="Comic Sans MS"/>
                <w:sz w:val="20"/>
                <w:szCs w:val="20"/>
              </w:rPr>
            </w:pPr>
            <w:r w:rsidRPr="009A0B95">
              <w:rPr>
                <w:rFonts w:ascii="Comic Sans MS" w:hAnsi="Comic Sans MS"/>
                <w:sz w:val="20"/>
                <w:szCs w:val="20"/>
              </w:rPr>
              <w:t>Increase student engagement by tailoring and introducing authentic contexts</w:t>
            </w:r>
          </w:p>
        </w:tc>
        <w:tc>
          <w:tcPr>
            <w:tcW w:w="734" w:type="pct"/>
          </w:tcPr>
          <w:p w:rsidR="003C10DF" w:rsidRPr="009A0B95" w:rsidRDefault="003C10DF" w:rsidP="009B4760">
            <w:pPr>
              <w:pStyle w:val="ListParagraph"/>
              <w:ind w:left="0"/>
              <w:rPr>
                <w:rFonts w:ascii="Comic Sans MS" w:hAnsi="Comic Sans MS"/>
                <w:sz w:val="20"/>
                <w:szCs w:val="20"/>
              </w:rPr>
            </w:pPr>
            <w:r w:rsidRPr="009A0B95">
              <w:rPr>
                <w:rFonts w:ascii="Comic Sans MS" w:hAnsi="Comic Sans MS"/>
                <w:sz w:val="20"/>
                <w:szCs w:val="20"/>
              </w:rPr>
              <w:t>Assess all students’ engagement in various contexts and plan activities, especially introductory activities to take these assessments into account.</w:t>
            </w:r>
          </w:p>
        </w:tc>
        <w:tc>
          <w:tcPr>
            <w:tcW w:w="708" w:type="pct"/>
          </w:tcPr>
          <w:p w:rsidR="003C10DF" w:rsidRPr="009A0B95" w:rsidRDefault="003C10DF" w:rsidP="009B4760">
            <w:pPr>
              <w:pStyle w:val="ListParagraph"/>
              <w:ind w:left="0"/>
              <w:rPr>
                <w:rFonts w:ascii="Comic Sans MS" w:hAnsi="Comic Sans MS"/>
                <w:sz w:val="20"/>
                <w:szCs w:val="20"/>
              </w:rPr>
            </w:pPr>
            <w:r w:rsidRPr="009A0B95">
              <w:rPr>
                <w:rFonts w:ascii="Comic Sans MS" w:hAnsi="Comic Sans MS"/>
                <w:sz w:val="20"/>
                <w:szCs w:val="20"/>
              </w:rPr>
              <w:t>How to assess engagement and probe reasons for individual responses.</w:t>
            </w:r>
          </w:p>
          <w:p w:rsidR="003C10DF" w:rsidRPr="009A0B95" w:rsidRDefault="003C10DF" w:rsidP="009B4760">
            <w:pPr>
              <w:pStyle w:val="ListParagraph"/>
              <w:ind w:left="0"/>
              <w:rPr>
                <w:rFonts w:ascii="Comic Sans MS" w:hAnsi="Comic Sans MS"/>
                <w:sz w:val="20"/>
                <w:szCs w:val="20"/>
              </w:rPr>
            </w:pPr>
            <w:r w:rsidRPr="009A0B95">
              <w:rPr>
                <w:rFonts w:ascii="Comic Sans MS" w:hAnsi="Comic Sans MS"/>
                <w:sz w:val="20"/>
                <w:szCs w:val="20"/>
              </w:rPr>
              <w:t xml:space="preserve">(Trial self and peer assessment and interviews </w:t>
            </w:r>
            <w:bookmarkStart w:id="2" w:name="_GoBack"/>
            <w:bookmarkEnd w:id="2"/>
            <w:r w:rsidRPr="009A0B95">
              <w:rPr>
                <w:rFonts w:ascii="Comic Sans MS" w:hAnsi="Comic Sans MS"/>
                <w:sz w:val="20"/>
                <w:szCs w:val="20"/>
              </w:rPr>
              <w:t>and reflection)</w:t>
            </w:r>
          </w:p>
        </w:tc>
        <w:tc>
          <w:tcPr>
            <w:tcW w:w="640" w:type="pct"/>
          </w:tcPr>
          <w:p w:rsidR="003C10DF" w:rsidRPr="009A0B95" w:rsidRDefault="003C10DF" w:rsidP="009B4760">
            <w:pPr>
              <w:pStyle w:val="ListParagraph"/>
              <w:ind w:left="0"/>
              <w:rPr>
                <w:rFonts w:ascii="Comic Sans MS" w:hAnsi="Comic Sans MS"/>
                <w:sz w:val="20"/>
                <w:szCs w:val="20"/>
              </w:rPr>
            </w:pPr>
            <w:r w:rsidRPr="009A0B95">
              <w:rPr>
                <w:rFonts w:ascii="Comic Sans MS" w:hAnsi="Comic Sans MS"/>
                <w:sz w:val="20"/>
                <w:szCs w:val="20"/>
              </w:rPr>
              <w:t>Changes to teachers’ practice that proved motivating to targeted students.</w:t>
            </w:r>
          </w:p>
        </w:tc>
        <w:tc>
          <w:tcPr>
            <w:tcW w:w="708" w:type="pct"/>
          </w:tcPr>
          <w:p w:rsidR="003C10DF" w:rsidRPr="009A0B95" w:rsidRDefault="003C10DF" w:rsidP="009B4760">
            <w:pPr>
              <w:pStyle w:val="ListParagraph"/>
              <w:ind w:left="0"/>
              <w:rPr>
                <w:rFonts w:ascii="Comic Sans MS" w:hAnsi="Comic Sans MS"/>
                <w:sz w:val="20"/>
                <w:szCs w:val="20"/>
              </w:rPr>
            </w:pPr>
            <w:r w:rsidRPr="009A0B95">
              <w:rPr>
                <w:rFonts w:ascii="Comic Sans MS" w:hAnsi="Comic Sans MS"/>
                <w:sz w:val="20"/>
                <w:szCs w:val="20"/>
              </w:rPr>
              <w:t xml:space="preserve">Two target students selected. Changes in </w:t>
            </w:r>
            <w:proofErr w:type="gramStart"/>
            <w:r w:rsidRPr="009A0B95">
              <w:rPr>
                <w:rFonts w:ascii="Comic Sans MS" w:hAnsi="Comic Sans MS"/>
                <w:sz w:val="20"/>
                <w:szCs w:val="20"/>
              </w:rPr>
              <w:t>their  engagement</w:t>
            </w:r>
            <w:proofErr w:type="gramEnd"/>
            <w:r w:rsidRPr="009A0B95">
              <w:rPr>
                <w:rFonts w:ascii="Comic Sans MS" w:hAnsi="Comic Sans MS"/>
                <w:sz w:val="20"/>
                <w:szCs w:val="20"/>
              </w:rPr>
              <w:t xml:space="preserve">  are described in new  contexts or existing contexts in which their engagement has been lower </w:t>
            </w:r>
            <w:proofErr w:type="spellStart"/>
            <w:r w:rsidRPr="009A0B95">
              <w:rPr>
                <w:rFonts w:ascii="Comic Sans MS" w:hAnsi="Comic Sans MS"/>
                <w:sz w:val="20"/>
                <w:szCs w:val="20"/>
              </w:rPr>
              <w:t>that</w:t>
            </w:r>
            <w:proofErr w:type="spellEnd"/>
            <w:r w:rsidRPr="009A0B95">
              <w:rPr>
                <w:rFonts w:ascii="Comic Sans MS" w:hAnsi="Comic Sans MS"/>
                <w:sz w:val="20"/>
                <w:szCs w:val="20"/>
              </w:rPr>
              <w:t xml:space="preserve"> expected.</w:t>
            </w:r>
          </w:p>
        </w:tc>
        <w:tc>
          <w:tcPr>
            <w:tcW w:w="674" w:type="pct"/>
          </w:tcPr>
          <w:p w:rsidR="003C10DF" w:rsidRPr="009A0B95" w:rsidRDefault="003C10DF" w:rsidP="009B4760">
            <w:pPr>
              <w:pStyle w:val="ListParagraph"/>
              <w:ind w:left="0"/>
              <w:rPr>
                <w:rFonts w:ascii="Comic Sans MS" w:hAnsi="Comic Sans MS"/>
                <w:sz w:val="20"/>
                <w:szCs w:val="20"/>
              </w:rPr>
            </w:pPr>
            <w:r w:rsidRPr="009A0B95">
              <w:rPr>
                <w:rFonts w:ascii="Comic Sans MS" w:hAnsi="Comic Sans MS"/>
                <w:sz w:val="20"/>
                <w:szCs w:val="20"/>
              </w:rPr>
              <w:t>Reflective summary of changes to teaching approaches that have succeeded or failed with discussion of possible reasons for these results.</w:t>
            </w:r>
          </w:p>
        </w:tc>
      </w:tr>
    </w:tbl>
    <w:p w:rsidR="003B0677" w:rsidRPr="008662D9" w:rsidRDefault="00861F1B" w:rsidP="003B0677">
      <w:pPr>
        <w:rPr>
          <w:rFonts w:ascii="Comic Sans MS" w:hAnsi="Comic Sans MS"/>
          <w:sz w:val="20"/>
          <w:szCs w:val="20"/>
        </w:rPr>
      </w:pPr>
      <w:r w:rsidRPr="00861F1B">
        <w:lastRenderedPageBreak/>
        <w:pict>
          <v:line id="_x0000_s1140" style="position:absolute;z-index:251711488;mso-wrap-distance-left:2.88pt;mso-wrap-distance-top:2.88pt;mso-wrap-distance-right:2.88pt;mso-wrap-distance-bottom:2.88pt;mso-position-horizontal-relative:text;mso-position-vertical-relative:text" from="801pt,56.7pt" to="801pt,508.5pt" strokecolor="black [0]" o:cliptowrap="t">
            <v:stroke>
              <o:left v:ext="view" color="black [0]"/>
              <o:top v:ext="view" color="black [0]"/>
              <o:right v:ext="view" color="black [0]"/>
              <o:bottom v:ext="view" color="black [0]"/>
              <o:column v:ext="view" color="black [0]"/>
            </v:stroke>
            <v:shadow color="#ccc"/>
            <v:path insetpenok="f"/>
          </v:line>
        </w:pict>
      </w:r>
    </w:p>
    <w:p w:rsidR="00986019" w:rsidRPr="00B71E0E" w:rsidRDefault="00861F1B" w:rsidP="00505B84">
      <w:pPr>
        <w:rPr>
          <w:sz w:val="26"/>
          <w:szCs w:val="26"/>
        </w:rPr>
      </w:pPr>
      <w:r w:rsidRPr="00861F1B">
        <w:pict>
          <v:line id="_x0000_s1142" style="position:absolute;z-index:251713536;mso-wrap-distance-left:2.88pt;mso-wrap-distance-top:2.88pt;mso-wrap-distance-right:2.88pt;mso-wrap-distance-bottom:2.88pt" from="324.65pt,499.95pt" to="717.8pt,499.95pt" strokecolor="black [0]" o:cliptowrap="t">
            <v:stroke>
              <o:left v:ext="view" color="black [0]"/>
              <o:top v:ext="view" color="black [0]"/>
              <o:right v:ext="view" color="black [0]"/>
              <o:bottom v:ext="view" color="black [0]"/>
              <o:column v:ext="view" color="black [0]"/>
            </v:stroke>
            <v:shadow color="#ccc"/>
            <v:path insetpenok="f"/>
          </v:line>
        </w:pict>
      </w:r>
      <w:r w:rsidRPr="00861F1B">
        <w:rPr>
          <w:noProof/>
          <w:lang w:val="en-US" w:eastAsia="en-US"/>
        </w:rPr>
        <w:pict>
          <v:shapetype id="_x0000_t32" coordsize="21600,21600" o:spt="32" o:oned="t" path="m,l21600,21600e" filled="f">
            <v:path arrowok="t" fillok="f" o:connecttype="none"/>
            <o:lock v:ext="edit" shapetype="t"/>
          </v:shapetype>
          <v:shape id="_x0000_s1275" type="#_x0000_t32" style="position:absolute;margin-left:717.8pt;margin-top:46.45pt;width:0;height:453.5pt;z-index:251723776" o:connectortype="straight"/>
        </w:pict>
      </w:r>
      <w:r w:rsidRPr="00861F1B">
        <w:rPr>
          <w:noProof/>
          <w:lang w:val="en-US" w:eastAsia="en-US"/>
        </w:rPr>
        <w:pict>
          <v:shape id="_x0000_s1276" type="#_x0000_t32" style="position:absolute;margin-left:407.25pt;margin-top:46.45pt;width:310.55pt;height:.05pt;z-index:251724800" o:connectortype="straight"/>
        </w:pict>
      </w:r>
      <w:r w:rsidRPr="00861F1B">
        <w:pict>
          <v:shapetype id="_x0000_t202" coordsize="21600,21600" o:spt="202" path="m,l,21600r21600,l21600,xe">
            <v:stroke joinstyle="miter"/>
            <v:path gradientshapeok="t" o:connecttype="rect"/>
          </v:shapetype>
          <v:shape id="_x0000_s1126" type="#_x0000_t202" style="position:absolute;margin-left:629.7pt;margin-top:395.55pt;width:76.5pt;height:54pt;z-index:251697152;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jc w:val="center"/>
                    <w:rPr>
                      <w:rFonts w:ascii="Tahoma" w:hAnsi="Tahoma" w:cs="Tahoma"/>
                    </w:rPr>
                  </w:pPr>
                  <w:r>
                    <w:rPr>
                      <w:rFonts w:ascii="Tahoma" w:hAnsi="Tahoma" w:cs="Tahoma"/>
                    </w:rPr>
                    <w:t xml:space="preserve"> Report to BOT and MOE </w:t>
                  </w:r>
                </w:p>
                <w:p w:rsidR="00DC7B55" w:rsidRDefault="00DC7B55" w:rsidP="00DC7B55">
                  <w:pPr>
                    <w:widowControl w:val="0"/>
                    <w:jc w:val="center"/>
                    <w:rPr>
                      <w:rFonts w:ascii="Tahoma" w:hAnsi="Tahoma" w:cs="Tahoma"/>
                    </w:rPr>
                  </w:pPr>
                  <w:r>
                    <w:rPr>
                      <w:rFonts w:ascii="Tahoma" w:hAnsi="Tahoma" w:cs="Tahoma"/>
                    </w:rPr>
                    <w:t> </w:t>
                  </w:r>
                </w:p>
                <w:p w:rsidR="00DC7B55" w:rsidRDefault="00DC7B55" w:rsidP="00DC7B55">
                  <w:pPr>
                    <w:widowControl w:val="0"/>
                    <w:rPr>
                      <w:rFonts w:ascii="Tahoma" w:hAnsi="Tahoma" w:cs="Tahoma"/>
                    </w:rPr>
                  </w:pPr>
                  <w:r>
                    <w:rPr>
                      <w:rFonts w:ascii="Tahoma" w:hAnsi="Tahoma" w:cs="Tahoma"/>
                    </w:rPr>
                    <w:t> </w:t>
                  </w:r>
                </w:p>
              </w:txbxContent>
            </v:textbox>
          </v:shape>
        </w:pict>
      </w:r>
      <w:r w:rsidRPr="00861F1B">
        <w:pict>
          <v:line id="_x0000_s1129" style="position:absolute;z-index:251700224;mso-wrap-distance-left:2.88pt;mso-wrap-distance-top:2.88pt;mso-wrap-distance-right:2.88pt;mso-wrap-distance-bottom:2.88pt" from="557.55pt,414pt" to="629.7pt,414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shape id="_x0000_s1125" type="#_x0000_t202" style="position:absolute;margin-left:640.5pt;margin-top:257.55pt;width:65.2pt;height:64.5pt;z-index:251696128;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jc w:val="center"/>
                    <w:rPr>
                      <w:rFonts w:ascii="Tahoma" w:hAnsi="Tahoma" w:cs="Tahoma"/>
                    </w:rPr>
                  </w:pPr>
                  <w:r>
                    <w:rPr>
                      <w:rFonts w:ascii="Tahoma" w:hAnsi="Tahoma" w:cs="Tahoma"/>
                    </w:rPr>
                    <w:t xml:space="preserve"> Report on teacher learning </w:t>
                  </w:r>
                </w:p>
                <w:p w:rsidR="00DC7B55" w:rsidRDefault="00DC7B55" w:rsidP="00DC7B55">
                  <w:pPr>
                    <w:widowControl w:val="0"/>
                    <w:jc w:val="center"/>
                    <w:rPr>
                      <w:rFonts w:ascii="Tahoma" w:hAnsi="Tahoma" w:cs="Tahoma"/>
                      <w:sz w:val="20"/>
                      <w:szCs w:val="20"/>
                    </w:rPr>
                  </w:pPr>
                  <w:r>
                    <w:rPr>
                      <w:rFonts w:ascii="Tahoma" w:hAnsi="Tahoma" w:cs="Tahoma"/>
                    </w:rPr>
                    <w:t>(</w:t>
                  </w:r>
                  <w:proofErr w:type="gramStart"/>
                  <w:r>
                    <w:rPr>
                      <w:rFonts w:ascii="Tahoma" w:hAnsi="Tahoma" w:cs="Tahoma"/>
                    </w:rPr>
                    <w:t>appraisal</w:t>
                  </w:r>
                  <w:proofErr w:type="gramEnd"/>
                  <w:r>
                    <w:rPr>
                      <w:rFonts w:ascii="Tahoma" w:hAnsi="Tahoma" w:cs="Tahoma"/>
                    </w:rPr>
                    <w:t xml:space="preserve">) </w:t>
                  </w:r>
                </w:p>
                <w:p w:rsidR="00DC7B55" w:rsidRDefault="00DC7B55" w:rsidP="00DC7B55">
                  <w:pPr>
                    <w:widowControl w:val="0"/>
                    <w:jc w:val="center"/>
                    <w:rPr>
                      <w:rFonts w:ascii="Tahoma" w:hAnsi="Tahoma" w:cs="Tahoma"/>
                    </w:rPr>
                  </w:pPr>
                  <w:r>
                    <w:rPr>
                      <w:rFonts w:ascii="Tahoma" w:hAnsi="Tahoma" w:cs="Tahoma"/>
                    </w:rPr>
                    <w:t> </w:t>
                  </w:r>
                </w:p>
                <w:p w:rsidR="00DC7B55" w:rsidRDefault="00DC7B55" w:rsidP="00DC7B55">
                  <w:pPr>
                    <w:widowControl w:val="0"/>
                    <w:rPr>
                      <w:rFonts w:ascii="Tahoma" w:hAnsi="Tahoma" w:cs="Tahoma"/>
                    </w:rPr>
                  </w:pPr>
                  <w:r>
                    <w:rPr>
                      <w:rFonts w:ascii="Tahoma" w:hAnsi="Tahoma" w:cs="Tahoma"/>
                    </w:rPr>
                    <w:t> </w:t>
                  </w:r>
                </w:p>
              </w:txbxContent>
            </v:textbox>
          </v:shape>
        </w:pict>
      </w:r>
      <w:r w:rsidRPr="00861F1B">
        <w:rPr>
          <w:noProof/>
          <w:lang w:val="en-US" w:eastAsia="en-US"/>
        </w:rPr>
        <w:pict>
          <v:line id="_x0000_s1273" style="position:absolute;z-index:251722752;mso-wrap-distance-left:2.88pt;mso-wrap-distance-top:2.88pt;mso-wrap-distance-right:2.88pt;mso-wrap-distance-bottom:2.88pt" from="594.95pt,297.55pt" to="640.5pt,297.55pt" strokecolor="black [0]" o:cliptowrap="t">
            <v:stroke startarrow="block" endarrow="block">
              <o:left v:ext="view" color="black [0]"/>
              <o:top v:ext="view" color="black [0]"/>
              <o:right v:ext="view" color="black [0]"/>
              <o:bottom v:ext="view" color="black [0]"/>
              <o:column v:ext="view" color="black [0]"/>
            </v:stroke>
            <v:shadow color="#ccc"/>
            <v:path insetpenok="f"/>
          </v:line>
        </w:pict>
      </w:r>
      <w:r w:rsidRPr="00861F1B">
        <w:pict>
          <v:line id="_x0000_s1124" style="position:absolute;z-index:251695104;mso-wrap-distance-left:2.88pt;mso-wrap-distance-top:2.88pt;mso-wrap-distance-right:2.88pt;mso-wrap-distance-bottom:2.88pt" from="404pt,299.95pt" to="507pt,434.6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line id="_x0000_s1150" style="position:absolute;z-index:251721728;mso-wrap-distance-left:2.88pt;mso-wrap-distance-top:2.88pt;mso-wrap-distance-right:2.88pt;mso-wrap-distance-bottom:2.88pt" from="441.3pt,297.55pt" to="521pt,297.5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shape id="_x0000_s1144" type="#_x0000_t202" style="position:absolute;margin-left:495pt;margin-top:358.05pt;width:81pt;height:22.5pt;z-index:251715584;mso-wrap-distance-left:2.88pt;mso-wrap-distance-top:2.88pt;mso-wrap-distance-right:2.88pt;mso-wrap-distance-bottom:2.88pt" filled="f" stroked="f" strokecolor="black [0]"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jc w:val="center"/>
                    <w:rPr>
                      <w:rFonts w:ascii="Tahoma" w:hAnsi="Tahoma" w:cs="Tahoma"/>
                    </w:rPr>
                  </w:pPr>
                  <w:r>
                    <w:rPr>
                      <w:rFonts w:ascii="Tahoma" w:hAnsi="Tahoma" w:cs="Tahoma"/>
                    </w:rPr>
                    <w:t>Assessment</w:t>
                  </w:r>
                </w:p>
              </w:txbxContent>
            </v:textbox>
          </v:shape>
        </w:pict>
      </w:r>
      <w:r w:rsidRPr="00861F1B">
        <w:pict>
          <v:shape id="_x0000_s1148" type="#_x0000_t202" style="position:absolute;margin-left:346.5pt;margin-top:266.85pt;width:93pt;height:42pt;z-index:251719680;mso-wrap-distance-left:2.88pt;mso-wrap-distance-top:2.88pt;mso-wrap-distance-right:2.88pt;mso-wrap-distance-bottom:2.88pt" filled="f" strokecolor="black [0]" o:cliptowrap="t">
            <v:stroke>
              <o:left v:ext="view" color="black [0]"/>
              <o:top v:ext="view" color="black [0]"/>
              <o:right v:ext="view" color="black [0]"/>
              <o:bottom v:ext="view" color="black [0]"/>
              <o:column v:ext="view" color="black [0]"/>
            </v:stroke>
            <v:shadow color="#ccc"/>
            <v:path insetpenok="f"/>
            <v:textbox style="mso-column-margin:2mm"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 xml:space="preserve">Policies and procedures </w:t>
                  </w:r>
                </w:p>
              </w:txbxContent>
            </v:textbox>
          </v:shape>
        </w:pict>
      </w:r>
      <w:r w:rsidRPr="00861F1B">
        <w:pict>
          <v:line id="_x0000_s1149" style="position:absolute;z-index:251720704;mso-wrap-distance-left:2.88pt;mso-wrap-distance-top:2.88pt;mso-wrap-distance-right:2.88pt;mso-wrap-distance-bottom:2.88pt" from="270pt,250.05pt" to="346.5pt,280.0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line id="_x0000_s1112" style="position:absolute;flip:y;z-index:251682816;mso-wrap-distance-left:2.88pt;mso-wrap-distance-top:2.88pt;mso-wrap-distance-right:2.88pt;mso-wrap-distance-bottom:2.88pt" from="223.2pt,433.05pt" to="223.2pt,478.1pt" strokecolor="black [0]" o:cliptowrap="t">
            <v:stroke startarrow="block" endarrow="block">
              <o:left v:ext="view" color="black [0]"/>
              <o:top v:ext="view" color="black [0]"/>
              <o:right v:ext="view" color="black [0]"/>
              <o:bottom v:ext="view" color="black [0]"/>
              <o:column v:ext="view" color="black [0]"/>
            </v:stroke>
            <v:shadow color="#ccc"/>
            <v:path insetpenok="f"/>
          </v:line>
        </w:pict>
      </w:r>
      <w:r w:rsidRPr="00861F1B">
        <w:pict>
          <v:line id="_x0000_s1111" style="position:absolute;flip:x y;z-index:251681792;mso-wrap-distance-left:2.88pt;mso-wrap-distance-top:2.88pt;mso-wrap-distance-right:2.88pt;mso-wrap-distance-bottom:2.88pt" from="2in,430.05pt" to="2in,475.05pt" strokecolor="black [0]" o:cliptowrap="t">
            <v:stroke startarrow="block" endarrow="block">
              <o:left v:ext="view" color="black [0]"/>
              <o:top v:ext="view" color="black [0]"/>
              <o:right v:ext="view" color="black [0]"/>
              <o:bottom v:ext="view" color="black [0]"/>
              <o:column v:ext="view" color="black [0]"/>
            </v:stroke>
            <v:shadow color="#ccc"/>
            <v:path insetpenok="f"/>
          </v:line>
        </w:pict>
      </w:r>
      <w:r w:rsidRPr="00861F1B">
        <w:pict>
          <v:shape id="_x0000_s1108" type="#_x0000_t202" style="position:absolute;margin-left:117.65pt;margin-top:479.5pt;width:207pt;height:25.9pt;z-index:251678720;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next-textbox:#_x0000_s1108;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Teaching / Assessment</w:t>
                  </w:r>
                </w:p>
              </w:txbxContent>
            </v:textbox>
          </v:shape>
        </w:pict>
      </w:r>
      <w:r w:rsidRPr="00861F1B">
        <w:pict>
          <v:shape id="_x0000_s1145" type="#_x0000_t202" style="position:absolute;margin-left:571.5pt;margin-top:472.4pt;width:66.55pt;height:23pt;z-index:251716608;mso-wrap-distance-left:2.88pt;mso-wrap-distance-top:2.88pt;mso-wrap-distance-right:2.88pt;mso-wrap-distance-bottom:2.88pt" filled="f" stroked="f" strokecolor="black [0]" strokeweight=".5pt"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rPr>
                      <w:rFonts w:ascii="Tahoma" w:hAnsi="Tahoma" w:cs="Tahoma"/>
                    </w:rPr>
                  </w:pPr>
                  <w:r>
                    <w:rPr>
                      <w:rFonts w:ascii="Tahoma" w:hAnsi="Tahoma" w:cs="Tahoma"/>
                    </w:rPr>
                    <w:t xml:space="preserve">Reflection </w:t>
                  </w:r>
                </w:p>
                <w:p w:rsidR="00DC7B55" w:rsidRDefault="00DC7B55" w:rsidP="00DC7B55">
                  <w:pPr>
                    <w:widowControl w:val="0"/>
                    <w:jc w:val="center"/>
                    <w:rPr>
                      <w:rFonts w:ascii="Tahoma" w:hAnsi="Tahoma" w:cs="Tahoma"/>
                    </w:rPr>
                  </w:pPr>
                  <w:r>
                    <w:rPr>
                      <w:rFonts w:ascii="Tahoma" w:hAnsi="Tahoma" w:cs="Tahoma"/>
                    </w:rPr>
                    <w:t xml:space="preserve">       </w:t>
                  </w:r>
                </w:p>
              </w:txbxContent>
            </v:textbox>
          </v:shape>
        </w:pict>
      </w:r>
      <w:r w:rsidRPr="00861F1B">
        <w:pict>
          <v:shape id="_x0000_s1146" type="#_x0000_t202" style="position:absolute;margin-left:449.4pt;margin-top:472.4pt;width:51.6pt;height:22.15pt;z-index:251717632;mso-wrap-distance-left:2.88pt;mso-wrap-distance-top:2.88pt;mso-wrap-distance-right:2.88pt;mso-wrap-distance-bottom:2.88pt" filled="f" stroked="f" strokecolor="black [0]" strokeweight="1pt"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jc w:val="center"/>
                    <w:rPr>
                      <w:rFonts w:ascii="Tahoma" w:hAnsi="Tahoma" w:cs="Tahoma"/>
                    </w:rPr>
                  </w:pPr>
                  <w:r>
                    <w:rPr>
                      <w:rFonts w:ascii="Tahoma" w:hAnsi="Tahoma" w:cs="Tahoma"/>
                    </w:rPr>
                    <w:t>Action</w:t>
                  </w:r>
                </w:p>
              </w:txbxContent>
            </v:textbox>
          </v:shape>
        </w:pict>
      </w:r>
      <w:r w:rsidRPr="00861F1B">
        <w:pict>
          <v:shape id="_x0000_s1138" type="#_x0000_t202" style="position:absolute;margin-left:534.9pt;margin-top:218.55pt;width:81pt;height:22.5pt;z-index:251709440;mso-wrap-distance-left:2.88pt;mso-wrap-distance-top:2.88pt;mso-wrap-distance-right:2.88pt;mso-wrap-distance-bottom:2.88pt" filled="f" stroked="f" strokecolor="black [0]"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jc w:val="center"/>
                    <w:rPr>
                      <w:rFonts w:ascii="Tahoma" w:hAnsi="Tahoma" w:cs="Tahoma"/>
                    </w:rPr>
                  </w:pPr>
                  <w:r>
                    <w:rPr>
                      <w:rFonts w:ascii="Tahoma" w:hAnsi="Tahoma" w:cs="Tahoma"/>
                    </w:rPr>
                    <w:t>Assessment</w:t>
                  </w:r>
                </w:p>
              </w:txbxContent>
            </v:textbox>
          </v:shape>
        </w:pict>
      </w:r>
      <w:r w:rsidRPr="00861F1B">
        <w:pict>
          <v:shape id="_x0000_s1135" type="#_x0000_t202" style="position:absolute;margin-left:513pt;margin-top:61.05pt;width:75.9pt;height:22.5pt;z-index:251706368;mso-wrap-distance-left:2.88pt;mso-wrap-distance-top:2.88pt;mso-wrap-distance-right:2.88pt;mso-wrap-distance-bottom:2.88pt" filled="f" stroked="f" strokecolor="black [0]"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rPr>
                      <w:rFonts w:ascii="Tahoma" w:hAnsi="Tahoma" w:cs="Tahoma"/>
                    </w:rPr>
                  </w:pPr>
                  <w:r>
                    <w:rPr>
                      <w:rFonts w:ascii="Tahoma" w:hAnsi="Tahoma" w:cs="Tahoma"/>
                    </w:rPr>
                    <w:t>Assessment</w:t>
                  </w:r>
                </w:p>
              </w:txbxContent>
            </v:textbox>
          </v:shape>
        </w:pict>
      </w:r>
      <w:r w:rsidRPr="00861F1B">
        <w:pict>
          <v:shape id="_x0000_s1137" type="#_x0000_t202" style="position:absolute;margin-left:480pt;margin-top:169.65pt;width:41pt;height:20.4pt;z-index:251708416;mso-wrap-distance-left:2.88pt;mso-wrap-distance-top:2.88pt;mso-wrap-distance-right:2.88pt;mso-wrap-distance-bottom:2.88pt" filled="f" stroked="f" strokecolor="black [0]"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rPr>
                      <w:rFonts w:ascii="Tahoma" w:hAnsi="Tahoma" w:cs="Tahoma"/>
                    </w:rPr>
                  </w:pPr>
                  <w:r>
                    <w:rPr>
                      <w:rFonts w:ascii="Tahoma" w:hAnsi="Tahoma" w:cs="Tahoma"/>
                    </w:rPr>
                    <w:t>Action</w:t>
                  </w:r>
                </w:p>
              </w:txbxContent>
            </v:textbox>
          </v:shape>
        </w:pict>
      </w:r>
      <w:r w:rsidRPr="00861F1B">
        <w:pict>
          <v:shape id="_x0000_s1136" type="#_x0000_t202" style="position:absolute;margin-left:582pt;margin-top:166.05pt;width:58.5pt;height:18pt;z-index:251707392;mso-wrap-distance-left:2.88pt;mso-wrap-distance-top:2.88pt;mso-wrap-distance-right:2.88pt;mso-wrap-distance-bottom:2.88pt" filled="f" stroked="f" strokecolor="black [0]"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rPr>
                      <w:rFonts w:ascii="Tahoma" w:hAnsi="Tahoma" w:cs="Tahoma"/>
                    </w:rPr>
                  </w:pPr>
                  <w:r>
                    <w:rPr>
                      <w:rFonts w:ascii="Tahoma" w:hAnsi="Tahoma" w:cs="Tahoma"/>
                    </w:rPr>
                    <w:t xml:space="preserve">Reflection </w:t>
                  </w:r>
                </w:p>
              </w:txbxContent>
            </v:textbox>
          </v:shape>
        </w:pict>
      </w:r>
      <w:r w:rsidRPr="00861F1B">
        <w:pict>
          <v:line id="_x0000_s1120" style="position:absolute;z-index:251691008;mso-wrap-distance-left:2.88pt;mso-wrap-distance-top:2.88pt;mso-wrap-distance-right:2.88pt;mso-wrap-distance-bottom:2.88pt" from="39.75pt,110.25pt" to="39.75pt,147.8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line id="_x0000_s1113" style="position:absolute;flip:y;z-index:251683840;mso-wrap-distance-left:2.88pt;mso-wrap-distance-top:2.88pt;mso-wrap-distance-right:2.88pt;mso-wrap-distance-bottom:2.88pt" from="308.35pt,434.65pt" to="308.35pt,474.75pt" strokecolor="black [0]" o:cliptowrap="t">
            <v:stroke startarrow="block" endarrow="block">
              <o:left v:ext="view" color="black [0]"/>
              <o:top v:ext="view" color="black [0]"/>
              <o:right v:ext="view" color="black [0]"/>
              <o:bottom v:ext="view" color="black [0]"/>
              <o:column v:ext="view" color="black [0]"/>
            </v:stroke>
            <v:shadow color="#ccc"/>
            <v:path insetpenok="f"/>
          </v:line>
        </w:pict>
      </w:r>
      <w:r w:rsidRPr="00861F1B">
        <w:pict>
          <v:line id="_x0000_s1102" style="position:absolute;z-index:251672576;mso-wrap-distance-left:2.88pt;mso-wrap-distance-top:2.88pt;mso-wrap-distance-right:2.88pt;mso-wrap-distance-bottom:2.88pt" from="531.6pt,166.05pt" to="534.9pt,277.0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line id="_x0000_s1141" style="position:absolute;z-index:251712512;mso-wrap-distance-left:2.88pt;mso-wrap-distance-top:2.88pt;mso-wrap-distance-right:2.88pt;mso-wrap-distance-bottom:2.88pt" from="407.25pt,42.75pt" to="407.25pt,134.7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line id="_x0000_s1127" style="position:absolute;z-index:251698176;mso-wrap-distance-left:2.88pt;mso-wrap-distance-top:2.88pt;mso-wrap-distance-right:2.88pt;mso-wrap-distance-bottom:2.88pt" from="462pt,157.05pt" to="495pt,157.0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shape id="_x0000_s1122" type="#_x0000_t202" style="position:absolute;margin-left:507pt;margin-top:421.15pt;width:58.5pt;height:45pt;z-index:251693056;mso-wrap-distance-left:2.88pt;mso-wrap-distance-top:2.88pt;mso-wrap-distance-right:2.88pt;mso-wrap-distance-bottom:2.88pt" filled="f" stroked="f" strokecolor="black [0]" strokeweight="1pt"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Pr="007E5459" w:rsidRDefault="00DC7B55" w:rsidP="00DC7B55">
                  <w:pPr>
                    <w:widowControl w:val="0"/>
                    <w:jc w:val="center"/>
                    <w:rPr>
                      <w:rFonts w:ascii="Tahoma" w:hAnsi="Tahoma" w:cs="Tahoma"/>
                      <w:sz w:val="28"/>
                      <w:szCs w:val="28"/>
                    </w:rPr>
                  </w:pPr>
                  <w:r w:rsidRPr="007E5459">
                    <w:rPr>
                      <w:rFonts w:ascii="Tahoma" w:hAnsi="Tahoma" w:cs="Tahoma"/>
                      <w:sz w:val="28"/>
                      <w:szCs w:val="28"/>
                    </w:rPr>
                    <w:t xml:space="preserve">School </w:t>
                  </w:r>
                </w:p>
                <w:p w:rsidR="00DC7B55" w:rsidRPr="007E5459" w:rsidRDefault="00DC7B55" w:rsidP="00DC7B55">
                  <w:pPr>
                    <w:widowControl w:val="0"/>
                    <w:jc w:val="center"/>
                    <w:rPr>
                      <w:rFonts w:ascii="Tahoma" w:hAnsi="Tahoma" w:cs="Tahoma"/>
                      <w:sz w:val="28"/>
                      <w:szCs w:val="28"/>
                    </w:rPr>
                  </w:pPr>
                  <w:r w:rsidRPr="007E5459">
                    <w:rPr>
                      <w:rFonts w:ascii="Tahoma" w:hAnsi="Tahoma" w:cs="Tahoma"/>
                      <w:sz w:val="28"/>
                      <w:szCs w:val="28"/>
                    </w:rPr>
                    <w:t xml:space="preserve">Enquiry </w:t>
                  </w:r>
                </w:p>
              </w:txbxContent>
            </v:textbox>
          </v:shape>
        </w:pict>
      </w:r>
      <w:r w:rsidRPr="00861F1B">
        <w:pict>
          <v:shape id="_x0000_s1119" type="#_x0000_t202" style="position:absolute;margin-left:354pt;margin-top:134.75pt;width:108pt;height:64.5pt;z-index:251689984;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 xml:space="preserve">Ongoing </w:t>
                  </w:r>
                </w:p>
                <w:p w:rsidR="00DC7B55" w:rsidRDefault="00DC7B55" w:rsidP="00DC7B55">
                  <w:pPr>
                    <w:widowControl w:val="0"/>
                    <w:jc w:val="center"/>
                    <w:rPr>
                      <w:rFonts w:ascii="Tahoma" w:hAnsi="Tahoma" w:cs="Tahoma"/>
                      <w:sz w:val="28"/>
                      <w:szCs w:val="28"/>
                    </w:rPr>
                  </w:pPr>
                  <w:r>
                    <w:rPr>
                      <w:rFonts w:ascii="Tahoma" w:hAnsi="Tahoma" w:cs="Tahoma"/>
                      <w:sz w:val="28"/>
                      <w:szCs w:val="28"/>
                    </w:rPr>
                    <w:t xml:space="preserve">Student </w:t>
                  </w:r>
                </w:p>
                <w:p w:rsidR="00DC7B55" w:rsidRDefault="00DC7B55" w:rsidP="00DC7B55">
                  <w:pPr>
                    <w:widowControl w:val="0"/>
                    <w:jc w:val="center"/>
                    <w:rPr>
                      <w:rFonts w:ascii="Tahoma" w:hAnsi="Tahoma" w:cs="Tahoma"/>
                      <w:sz w:val="28"/>
                      <w:szCs w:val="28"/>
                    </w:rPr>
                  </w:pPr>
                  <w:r>
                    <w:rPr>
                      <w:rFonts w:ascii="Tahoma" w:hAnsi="Tahoma" w:cs="Tahoma"/>
                      <w:sz w:val="28"/>
                      <w:szCs w:val="28"/>
                    </w:rPr>
                    <w:t>Assessments</w:t>
                  </w:r>
                </w:p>
              </w:txbxContent>
            </v:textbox>
          </v:shape>
        </w:pict>
      </w:r>
      <w:r w:rsidRPr="00861F1B">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43" type="#_x0000_t5" style="position:absolute;margin-left:485.7pt;margin-top:380.55pt;width:103.5pt;height:94.5pt;z-index:251714560;mso-wrap-distance-left:2.88pt;mso-wrap-distance-top:2.88pt;mso-wrap-distance-right:2.88pt;mso-wrap-distance-bottom:2.88pt" filled="f" strokecolor="black [0]" o:cliptowrap="t">
            <v:stroke>
              <o:left v:ext="view" color="black [0]"/>
              <o:top v:ext="view" color="black [0]"/>
              <o:right v:ext="view" color="black [0]"/>
              <o:bottom v:ext="view" color="black [0]"/>
              <o:column v:ext="view" color="black [0]"/>
            </v:stroke>
            <v:shadow color="#ccc"/>
            <v:path insetpenok="f"/>
            <v:textbox inset="2.88pt,2.88pt,2.88pt,2.88pt"/>
          </v:shape>
        </w:pict>
      </w:r>
      <w:r w:rsidRPr="00861F1B">
        <w:pict>
          <v:shape id="_x0000_s1134" type="#_x0000_t202" style="position:absolute;margin-left:584.7pt;margin-top:329.9pt;width:66.55pt;height:23pt;z-index:251705344;mso-wrap-distance-left:2.88pt;mso-wrap-distance-top:2.88pt;mso-wrap-distance-right:2.88pt;mso-wrap-distance-bottom:2.88pt" filled="f" stroked="f" strokecolor="black [0]" strokeweight=".5pt"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rPr>
                      <w:rFonts w:ascii="Tahoma" w:hAnsi="Tahoma" w:cs="Tahoma"/>
                    </w:rPr>
                  </w:pPr>
                  <w:r>
                    <w:rPr>
                      <w:rFonts w:ascii="Tahoma" w:hAnsi="Tahoma" w:cs="Tahoma"/>
                    </w:rPr>
                    <w:t xml:space="preserve">Reflection </w:t>
                  </w:r>
                </w:p>
                <w:p w:rsidR="00DC7B55" w:rsidRDefault="00DC7B55" w:rsidP="00DC7B55">
                  <w:pPr>
                    <w:widowControl w:val="0"/>
                    <w:jc w:val="center"/>
                    <w:rPr>
                      <w:rFonts w:ascii="Tahoma" w:hAnsi="Tahoma" w:cs="Tahoma"/>
                    </w:rPr>
                  </w:pPr>
                  <w:r>
                    <w:rPr>
                      <w:rFonts w:ascii="Tahoma" w:hAnsi="Tahoma" w:cs="Tahoma"/>
                    </w:rPr>
                    <w:t xml:space="preserve">       </w:t>
                  </w:r>
                </w:p>
              </w:txbxContent>
            </v:textbox>
          </v:shape>
        </w:pict>
      </w:r>
      <w:r w:rsidRPr="00861F1B">
        <w:pict>
          <v:shape id="_x0000_s1123" type="#_x0000_t202" style="position:absolute;margin-left:480pt;margin-top:329.9pt;width:51.6pt;height:22.15pt;z-index:251694080;mso-wrap-distance-left:2.88pt;mso-wrap-distance-top:2.88pt;mso-wrap-distance-right:2.88pt;mso-wrap-distance-bottom:2.88pt" filled="f" stroked="f" strokecolor="black [0]" strokeweight="1pt"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jc w:val="center"/>
                    <w:rPr>
                      <w:rFonts w:ascii="Tahoma" w:hAnsi="Tahoma" w:cs="Tahoma"/>
                    </w:rPr>
                  </w:pPr>
                  <w:r>
                    <w:rPr>
                      <w:rFonts w:ascii="Tahoma" w:hAnsi="Tahoma" w:cs="Tahoma"/>
                    </w:rPr>
                    <w:t>Action</w:t>
                  </w:r>
                </w:p>
              </w:txbxContent>
            </v:textbox>
          </v:shape>
        </w:pict>
      </w:r>
      <w:r w:rsidRPr="00861F1B">
        <w:pict>
          <v:shape id="_x0000_s1133" type="#_x0000_t202" style="position:absolute;margin-left:531.6pt;margin-top:277.05pt;width:62.4pt;height:45pt;z-index:251704320;mso-wrap-distance-left:2.88pt;mso-wrap-distance-top:2.88pt;mso-wrap-distance-right:2.88pt;mso-wrap-distance-bottom:2.88pt" filled="f" stroked="f" strokecolor="black [0]"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rPr>
                      <w:rFonts w:ascii="Tahoma" w:hAnsi="Tahoma" w:cs="Tahoma"/>
                      <w:sz w:val="28"/>
                      <w:szCs w:val="28"/>
                    </w:rPr>
                  </w:pPr>
                  <w:r>
                    <w:rPr>
                      <w:rFonts w:ascii="Tahoma" w:hAnsi="Tahoma" w:cs="Tahoma"/>
                      <w:sz w:val="28"/>
                      <w:szCs w:val="28"/>
                    </w:rPr>
                    <w:t xml:space="preserve">Teacher Enquiry </w:t>
                  </w:r>
                </w:p>
              </w:txbxContent>
            </v:textbox>
          </v:shape>
        </w:pict>
      </w:r>
      <w:r w:rsidRPr="00861F1B">
        <w:pict>
          <v:shape id="_x0000_s1132" type="#_x0000_t5" style="position:absolute;margin-left:507pt;margin-top:233.55pt;width:103.5pt;height:94.5pt;z-index:251703296;mso-wrap-distance-left:2.88pt;mso-wrap-distance-top:2.88pt;mso-wrap-distance-right:2.88pt;mso-wrap-distance-bottom:2.88pt" filled="f" strokecolor="black [0]" o:cliptowrap="t">
            <v:stroke>
              <o:left v:ext="view" color="black [0]"/>
              <o:top v:ext="view" color="black [0]"/>
              <o:right v:ext="view" color="black [0]"/>
              <o:bottom v:ext="view" color="black [0]"/>
              <o:column v:ext="view" color="black [0]"/>
            </v:stroke>
            <v:shadow color="#ccc"/>
            <v:path insetpenok="f"/>
            <v:textbox inset="2.88pt,2.88pt,2.88pt,2.88pt"/>
          </v:shape>
        </w:pict>
      </w:r>
      <w:r w:rsidRPr="00861F1B">
        <w:pict>
          <v:shape id="_x0000_s1094" type="#_x0000_t202" style="position:absolute;margin-left:282.95pt;margin-top:390.3pt;width:85.5pt;height:44.35pt;z-index:251664384;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next-textbox:#_x0000_s1094;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P.E / Health Programme</w:t>
                  </w:r>
                </w:p>
              </w:txbxContent>
            </v:textbox>
          </v:shape>
        </w:pict>
      </w:r>
      <w:r w:rsidRPr="00861F1B">
        <w:pict>
          <v:line id="_x0000_s1105" style="position:absolute;flip:y;z-index:251675648;mso-wrap-distance-left:2.88pt;mso-wrap-distance-top:2.88pt;mso-wrap-distance-right:2.88pt;mso-wrap-distance-bottom:2.88pt" from="262.9pt,411.4pt" to="282.95pt,412.05pt" strokecolor="black [0]" o:cliptowrap="t">
            <v:stroke startarrow="block" endarrow="block">
              <o:left v:ext="view" color="black [0]"/>
              <o:top v:ext="view" color="black [0]"/>
              <o:right v:ext="view" color="black [0]"/>
              <o:bottom v:ext="view" color="black [0]"/>
              <o:column v:ext="view" color="black [0]"/>
            </v:stroke>
            <v:shadow color="#ccc"/>
            <v:path insetpenok="f"/>
          </v:line>
        </w:pict>
      </w:r>
      <w:r w:rsidRPr="00861F1B">
        <w:pict>
          <v:shape id="_x0000_s1092" type="#_x0000_t202" style="position:absolute;margin-left:181.9pt;margin-top:388.05pt;width:81pt;height:45pt;z-index:251662336;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next-textbox:#_x0000_s1092;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Integrated Unit Plan</w:t>
                  </w:r>
                </w:p>
                <w:p w:rsidR="00DC7B55" w:rsidRDefault="00DC7B55" w:rsidP="00DC7B55">
                  <w:pPr>
                    <w:widowControl w:val="0"/>
                    <w:jc w:val="center"/>
                    <w:rPr>
                      <w:rFonts w:ascii="Tahoma" w:hAnsi="Tahoma" w:cs="Tahoma"/>
                      <w:sz w:val="28"/>
                      <w:szCs w:val="28"/>
                    </w:rPr>
                  </w:pPr>
                  <w:r>
                    <w:rPr>
                      <w:rFonts w:ascii="Tahoma" w:hAnsi="Tahoma" w:cs="Tahoma"/>
                      <w:sz w:val="28"/>
                      <w:szCs w:val="28"/>
                    </w:rPr>
                    <w:t> </w:t>
                  </w:r>
                </w:p>
              </w:txbxContent>
            </v:textbox>
          </v:shape>
        </w:pict>
      </w:r>
      <w:r w:rsidRPr="00861F1B">
        <w:pict>
          <v:line id="_x0000_s1104" style="position:absolute;z-index:251674624;mso-wrap-distance-left:2.88pt;mso-wrap-distance-top:2.88pt;mso-wrap-distance-right:2.88pt;mso-wrap-distance-bottom:2.88pt" from="160.75pt,412.05pt" to="178.75pt,412.05pt" strokecolor="black [0]" o:cliptowrap="t">
            <v:stroke startarrow="block" endarrow="block">
              <o:left v:ext="view" color="black [0]"/>
              <o:top v:ext="view" color="black [0]"/>
              <o:right v:ext="view" color="black [0]"/>
              <o:bottom v:ext="view" color="black [0]"/>
              <o:column v:ext="view" color="black [0]"/>
            </v:stroke>
            <v:shadow color="#ccc"/>
            <v:path insetpenok="f"/>
          </v:line>
        </w:pict>
      </w:r>
      <w:r w:rsidRPr="00861F1B">
        <w:pict>
          <v:shape id="_x0000_s1093" type="#_x0000_t202" style="position:absolute;margin-left:79.75pt;margin-top:388.05pt;width:81pt;height:45pt;z-index:251663360;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next-textbox:#_x0000_s1093;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Literacy / Numeracy</w:t>
                  </w:r>
                </w:p>
              </w:txbxContent>
            </v:textbox>
          </v:shape>
        </w:pict>
      </w:r>
      <w:r w:rsidRPr="00861F1B">
        <w:pict>
          <v:line id="_x0000_s1101" style="position:absolute;z-index:251671552;mso-wrap-distance-left:2.88pt;mso-wrap-distance-top:2.88pt;mso-wrap-distance-right:2.88pt;mso-wrap-distance-bottom:2.88pt" from="293.2pt,350.55pt" to="293.2pt,386.5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line id="_x0000_s1099" style="position:absolute;z-index:251669504;mso-wrap-distance-left:2.88pt;mso-wrap-distance-top:2.88pt;mso-wrap-distance-right:2.88pt;mso-wrap-distance-bottom:2.88pt" from="223.2pt,350.55pt" to="223.2pt,386.5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line id="_x0000_s1100" style="position:absolute;z-index:251670528;mso-wrap-distance-left:2.88pt;mso-wrap-distance-top:2.88pt;mso-wrap-distance-right:2.88pt;mso-wrap-distance-bottom:2.88pt" from="156.2pt,352.05pt" to="156.2pt,388.0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shape id="_x0000_s1097" type="#_x0000_t202" style="position:absolute;margin-left:629.7pt;margin-top:110.55pt;width:67.5pt;height:40.5pt;z-index:251667456;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next-textbox:#_x0000_s1097;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 xml:space="preserve"> </w:t>
                  </w:r>
                  <w:r>
                    <w:rPr>
                      <w:rFonts w:ascii="Tahoma" w:hAnsi="Tahoma" w:cs="Tahoma"/>
                    </w:rPr>
                    <w:t xml:space="preserve">Report to parents </w:t>
                  </w:r>
                </w:p>
                <w:p w:rsidR="00DC7B55" w:rsidRDefault="00DC7B55" w:rsidP="00DC7B55">
                  <w:pPr>
                    <w:widowControl w:val="0"/>
                    <w:jc w:val="center"/>
                    <w:rPr>
                      <w:rFonts w:ascii="Tahoma" w:hAnsi="Tahoma" w:cs="Tahoma"/>
                      <w:sz w:val="28"/>
                      <w:szCs w:val="28"/>
                    </w:rPr>
                  </w:pPr>
                  <w:r>
                    <w:rPr>
                      <w:rFonts w:ascii="Tahoma" w:hAnsi="Tahoma" w:cs="Tahoma"/>
                      <w:sz w:val="28"/>
                      <w:szCs w:val="28"/>
                    </w:rPr>
                    <w:t> </w:t>
                  </w:r>
                </w:p>
                <w:p w:rsidR="00DC7B55" w:rsidRDefault="00DC7B55" w:rsidP="00DC7B55">
                  <w:pPr>
                    <w:widowControl w:val="0"/>
                    <w:rPr>
                      <w:rFonts w:ascii="Tahoma" w:hAnsi="Tahoma" w:cs="Tahoma"/>
                      <w:sz w:val="28"/>
                      <w:szCs w:val="28"/>
                    </w:rPr>
                  </w:pPr>
                  <w:r>
                    <w:rPr>
                      <w:rFonts w:ascii="Tahoma" w:hAnsi="Tahoma" w:cs="Tahoma"/>
                      <w:sz w:val="28"/>
                      <w:szCs w:val="28"/>
                    </w:rPr>
                    <w:t> </w:t>
                  </w:r>
                </w:p>
              </w:txbxContent>
            </v:textbox>
          </v:shape>
        </w:pict>
      </w:r>
      <w:r w:rsidRPr="00861F1B">
        <w:pict>
          <v:line id="_x0000_s1147" style="position:absolute;z-index:251718656;mso-wrap-distance-left:2.88pt;mso-wrap-distance-top:2.88pt;mso-wrap-distance-right:2.88pt;mso-wrap-distance-bottom:2.88pt" from="584.7pt,129.75pt" to="629.7pt,129.75pt" strokecolor="black [0]" o:cliptowrap="t">
            <v:stroke startarrow="block" endarrow="block">
              <o:left v:ext="view" color="black [0]"/>
              <o:top v:ext="view" color="black [0]"/>
              <o:right v:ext="view" color="black [0]"/>
              <o:bottom v:ext="view" color="black [0]"/>
              <o:column v:ext="view" color="black [0]"/>
            </v:stroke>
            <v:shadow color="#ccc"/>
            <v:path insetpenok="f"/>
          </v:line>
        </w:pict>
      </w:r>
      <w:r w:rsidRPr="00861F1B">
        <w:pict>
          <v:shape id="_x0000_s1131" type="#_x0000_t202" style="position:absolute;margin-left:519pt;margin-top:122.35pt;width:63pt;height:40.5pt;z-index:251702272;mso-wrap-distance-left:2.88pt;mso-wrap-distance-top:2.88pt;mso-wrap-distance-right:2.88pt;mso-wrap-distance-bottom:2.88pt" filled="f" stroked="f" strokecolor="black [0]"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 xml:space="preserve">Student Enquiry </w:t>
                  </w:r>
                </w:p>
              </w:txbxContent>
            </v:textbox>
          </v:shape>
        </w:pict>
      </w:r>
      <w:r w:rsidRPr="00861F1B">
        <w:pict>
          <v:shape id="_x0000_s1130" type="#_x0000_t5" style="position:absolute;margin-left:489.6pt;margin-top:80.55pt;width:117pt;height:85.5pt;z-index:251701248;mso-wrap-distance-left:2.88pt;mso-wrap-distance-top:2.88pt;mso-wrap-distance-right:2.88pt;mso-wrap-distance-bottom:2.88pt" filled="f" strokecolor="black [0]" o:cliptowrap="t">
            <v:stroke>
              <o:left v:ext="view" color="black [0]"/>
              <o:top v:ext="view" color="black [0]"/>
              <o:right v:ext="view" color="black [0]"/>
              <o:bottom v:ext="view" color="black [0]"/>
              <o:column v:ext="view" color="black [0]"/>
            </v:stroke>
            <v:shadow color="#ccc"/>
            <v:path insetpenok="f"/>
            <v:textbox inset="2.88pt,2.88pt,2.88pt,2.88pt"/>
          </v:shape>
        </w:pict>
      </w:r>
      <w:r w:rsidRPr="00861F1B">
        <w:pict>
          <v:line id="_x0000_s1121" style="position:absolute;flip:x;z-index:251692032;mso-wrap-distance-left:2.88pt;mso-wrap-distance-top:2.88pt;mso-wrap-distance-right:2.88pt;mso-wrap-distance-bottom:2.88pt" from="270pt,199.25pt" to="354pt,233.5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shape id="_x0000_s1110" type="#_x0000_t202" style="position:absolute;margin-left:-12.8pt;margin-top:6.9pt;width:391.9pt;height:49.5pt;z-index:251680768;mso-wrap-distance-left:2.88pt;mso-wrap-distance-top:2.88pt;mso-wrap-distance-right:2.88pt;mso-wrap-distance-bottom:2.88pt" filled="f" stroked="f" strokecolor="black [0]" o:cliptowrap="t">
            <v:stroke>
              <o:left v:ext="view" color="black [0]"/>
              <o:top v:ext="view" color="black [0]"/>
              <o:right v:ext="view" color="black [0]"/>
              <o:bottom v:ext="view" color="black [0]"/>
              <o:column v:ext="view" color="black [0]"/>
            </v:stroke>
            <v:shadow color="#ccc"/>
            <v:path insetpenok="f"/>
            <v:textbox style="mso-next-textbox:#_x0000_s1110;mso-column-margin:5.76pt" inset="2.88pt,2.88pt,2.88pt,2.88pt">
              <w:txbxContent>
                <w:p w:rsidR="00DC7B55" w:rsidRDefault="00DC7B55" w:rsidP="008662D9">
                  <w:pPr>
                    <w:widowControl w:val="0"/>
                    <w:rPr>
                      <w:rFonts w:ascii="Comic Sans MS" w:hAnsi="Comic Sans MS"/>
                      <w:b/>
                      <w:bCs/>
                      <w:sz w:val="56"/>
                      <w:szCs w:val="56"/>
                      <w:u w:val="single"/>
                    </w:rPr>
                  </w:pPr>
                  <w:r>
                    <w:rPr>
                      <w:rFonts w:ascii="Comic Sans MS" w:hAnsi="Comic Sans MS"/>
                      <w:b/>
                      <w:bCs/>
                      <w:sz w:val="56"/>
                      <w:szCs w:val="56"/>
                      <w:u w:val="single"/>
                    </w:rPr>
                    <w:t xml:space="preserve">Apiti School – The Charter </w:t>
                  </w:r>
                </w:p>
              </w:txbxContent>
            </v:textbox>
          </v:shape>
        </w:pict>
      </w:r>
      <w:r w:rsidRPr="00861F1B">
        <w:pict>
          <v:line id="_x0000_s1103" style="position:absolute;flip:y;z-index:251673600;mso-wrap-distance-left:2.88pt;mso-wrap-distance-top:2.88pt;mso-wrap-distance-right:2.88pt;mso-wrap-distance-bottom:2.88pt" from="315pt,149.55pt" to="354pt,157.0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shape id="_x0000_s1091" type="#_x0000_t202" style="position:absolute;margin-left:144.7pt;margin-top:323.55pt;width:148.5pt;height:27pt;z-index:251661312;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next-textbox:#_x0000_s1091;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Long Term Plans</w:t>
                  </w:r>
                </w:p>
                <w:p w:rsidR="00DC7B55" w:rsidRDefault="00DC7B55" w:rsidP="00DC7B55">
                  <w:pPr>
                    <w:widowControl w:val="0"/>
                    <w:jc w:val="center"/>
                    <w:rPr>
                      <w:rFonts w:ascii="Tahoma" w:hAnsi="Tahoma" w:cs="Tahoma"/>
                      <w:sz w:val="28"/>
                      <w:szCs w:val="28"/>
                    </w:rPr>
                  </w:pPr>
                  <w:r>
                    <w:rPr>
                      <w:rFonts w:ascii="Tahoma" w:hAnsi="Tahoma" w:cs="Tahoma"/>
                      <w:sz w:val="28"/>
                      <w:szCs w:val="28"/>
                    </w:rPr>
                    <w:t> </w:t>
                  </w:r>
                </w:p>
                <w:p w:rsidR="00DC7B55" w:rsidRDefault="00DC7B55" w:rsidP="00DC7B55">
                  <w:pPr>
                    <w:widowControl w:val="0"/>
                    <w:jc w:val="center"/>
                    <w:rPr>
                      <w:rFonts w:ascii="Tahoma" w:hAnsi="Tahoma" w:cs="Tahoma"/>
                      <w:sz w:val="28"/>
                      <w:szCs w:val="28"/>
                    </w:rPr>
                  </w:pPr>
                  <w:r>
                    <w:rPr>
                      <w:rFonts w:ascii="Tahoma" w:hAnsi="Tahoma" w:cs="Tahoma"/>
                      <w:sz w:val="28"/>
                      <w:szCs w:val="28"/>
                    </w:rPr>
                    <w:t> </w:t>
                  </w:r>
                </w:p>
              </w:txbxContent>
            </v:textbox>
          </v:shape>
        </w:pict>
      </w:r>
      <w:r w:rsidRPr="00861F1B">
        <w:pict>
          <v:line id="_x0000_s1115" style="position:absolute;z-index:251685888;mso-wrap-distance-left:2.88pt;mso-wrap-distance-top:2.88pt;mso-wrap-distance-right:2.88pt;mso-wrap-distance-bottom:2.88pt" from="104.2pt,337.05pt" to="144.7pt,337.05pt" strokecolor="black [0]" o:cliptowrap="t">
            <v:stroke startarrow="block" endarrow="block">
              <o:left v:ext="view" color="black [0]"/>
              <o:top v:ext="view" color="black [0]"/>
              <o:right v:ext="view" color="black [0]"/>
              <o:bottom v:ext="view" color="black [0]"/>
              <o:column v:ext="view" color="black [0]"/>
            </v:stroke>
            <v:shadow color="#ccc"/>
            <v:path insetpenok="f"/>
          </v:line>
        </w:pict>
      </w:r>
      <w:r w:rsidRPr="00861F1B">
        <w:pict>
          <v:line id="_x0000_s1106" style="position:absolute;z-index:251676672;mso-wrap-distance-left:2.88pt;mso-wrap-distance-top:2.88pt;mso-wrap-distance-right:2.88pt;mso-wrap-distance-bottom:2.88pt" from="201.9pt,281.55pt" to="201.9pt,322.05pt" strokecolor="black [0]" o:cliptowrap="t">
            <v:stroke startarrow="block" endarrow="block">
              <o:left v:ext="view" color="black [0]"/>
              <o:top v:ext="view" color="black [0]"/>
              <o:right v:ext="view" color="black [0]"/>
              <o:bottom v:ext="view" color="black [0]"/>
              <o:column v:ext="view" color="black [0]"/>
            </v:stroke>
            <v:shadow color="#ccc"/>
            <v:path insetpenok="f"/>
          </v:line>
        </w:pict>
      </w:r>
      <w:r w:rsidRPr="00861F1B">
        <w:pict>
          <v:shape id="_x0000_s1116" type="#_x0000_t202" style="position:absolute;margin-left:2in;margin-top:218.55pt;width:126pt;height:63pt;z-index:251686912;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 xml:space="preserve">Strategic Plan </w:t>
                  </w:r>
                </w:p>
                <w:p w:rsidR="00DC7B55" w:rsidRDefault="00DC7B55" w:rsidP="00DC7B55">
                  <w:pPr>
                    <w:widowControl w:val="0"/>
                    <w:jc w:val="center"/>
                    <w:rPr>
                      <w:rFonts w:ascii="Tahoma" w:hAnsi="Tahoma" w:cs="Tahoma"/>
                      <w:sz w:val="28"/>
                      <w:szCs w:val="28"/>
                    </w:rPr>
                  </w:pPr>
                  <w:r>
                    <w:rPr>
                      <w:rFonts w:ascii="Tahoma" w:hAnsi="Tahoma" w:cs="Tahoma"/>
                      <w:sz w:val="28"/>
                      <w:szCs w:val="28"/>
                    </w:rPr>
                    <w:t xml:space="preserve">Annual Plan </w:t>
                  </w:r>
                </w:p>
                <w:p w:rsidR="00DC7B55" w:rsidRDefault="00DC7B55" w:rsidP="00DC7B55">
                  <w:pPr>
                    <w:widowControl w:val="0"/>
                    <w:jc w:val="center"/>
                    <w:rPr>
                      <w:rFonts w:ascii="Tahoma" w:hAnsi="Tahoma" w:cs="Tahoma"/>
                      <w:sz w:val="28"/>
                      <w:szCs w:val="28"/>
                    </w:rPr>
                  </w:pPr>
                  <w:r>
                    <w:rPr>
                      <w:rFonts w:ascii="Tahoma" w:hAnsi="Tahoma" w:cs="Tahoma"/>
                      <w:sz w:val="28"/>
                      <w:szCs w:val="28"/>
                    </w:rPr>
                    <w:t>Annual targets</w:t>
                  </w:r>
                </w:p>
              </w:txbxContent>
            </v:textbox>
          </v:shape>
        </w:pict>
      </w:r>
      <w:r w:rsidRPr="00861F1B">
        <w:pict>
          <v:line id="_x0000_s1098" style="position:absolute;z-index:251668480;mso-wrap-distance-left:2.88pt;mso-wrap-distance-top:2.88pt;mso-wrap-distance-right:2.88pt;mso-wrap-distance-bottom:2.88pt" from="193.75pt,178.05pt" to="193.75pt,218.5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line id="_x0000_s1114" style="position:absolute;flip:x;z-index:251684864;mso-wrap-distance-left:2.88pt;mso-wrap-distance-top:2.88pt;mso-wrap-distance-right:2.88pt;mso-wrap-distance-bottom:2.88pt" from="104.2pt,170.55pt" to="2in,193.55pt" strokecolor="black [0]" o:cliptowrap="t">
            <v:stroke startarrow="block" endarrow="block">
              <o:left v:ext="view" color="black [0]"/>
              <o:top v:ext="view" color="black [0]"/>
              <o:right v:ext="view" color="black [0]"/>
              <o:bottom v:ext="view" color="black [0]"/>
              <o:column v:ext="view" color="black [0]"/>
            </v:stroke>
            <v:shadow color="#ccc"/>
            <v:path insetpenok="f"/>
          </v:line>
        </w:pict>
      </w:r>
      <w:r w:rsidRPr="00861F1B">
        <w:pict>
          <v:shape id="_x0000_s1090" type="#_x0000_t202" style="position:absolute;margin-left:2in;margin-top:133.05pt;width:171pt;height:45pt;z-index:251660288;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next-textbox:#_x0000_s1090;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 xml:space="preserve">Apiti School Curriculum </w:t>
                  </w:r>
                </w:p>
                <w:p w:rsidR="00DC7B55" w:rsidRDefault="00DC7B55" w:rsidP="00DC7B55">
                  <w:pPr>
                    <w:widowControl w:val="0"/>
                    <w:jc w:val="center"/>
                    <w:rPr>
                      <w:rFonts w:ascii="Tahoma" w:hAnsi="Tahoma" w:cs="Tahoma"/>
                      <w:sz w:val="28"/>
                      <w:szCs w:val="28"/>
                    </w:rPr>
                  </w:pPr>
                  <w:proofErr w:type="gramStart"/>
                  <w:r>
                    <w:rPr>
                      <w:rFonts w:ascii="Tahoma" w:hAnsi="Tahoma" w:cs="Tahoma"/>
                      <w:sz w:val="28"/>
                      <w:szCs w:val="28"/>
                    </w:rPr>
                    <w:t>and</w:t>
                  </w:r>
                  <w:proofErr w:type="gramEnd"/>
                  <w:r>
                    <w:rPr>
                      <w:rFonts w:ascii="Tahoma" w:hAnsi="Tahoma" w:cs="Tahoma"/>
                      <w:sz w:val="28"/>
                      <w:szCs w:val="28"/>
                    </w:rPr>
                    <w:t xml:space="preserve"> Assessment Plan</w:t>
                  </w:r>
                </w:p>
              </w:txbxContent>
            </v:textbox>
          </v:shape>
        </w:pict>
      </w:r>
      <w:r w:rsidRPr="00861F1B">
        <w:pict>
          <v:line id="_x0000_s1109" style="position:absolute;z-index:251679744;mso-wrap-distance-left:2.88pt;mso-wrap-distance-top:2.88pt;mso-wrap-distance-right:2.88pt;mso-wrap-distance-bottom:2.88pt" from="198pt,106.05pt" to="198pt,133.0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shape id="_x0000_s1107" type="#_x0000_t202" style="position:absolute;margin-left:2in;margin-top:70.05pt;width:202.5pt;height:36pt;z-index:251677696;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next-textbox:#_x0000_s1107;mso-column-margin:5.76pt" inset="2.88pt,2.88pt,2.88pt,2.88pt">
              <w:txbxContent>
                <w:p w:rsidR="00DC7B55" w:rsidRDefault="00DC7B55" w:rsidP="00DC7B55">
                  <w:pPr>
                    <w:widowControl w:val="0"/>
                    <w:jc w:val="center"/>
                    <w:rPr>
                      <w:rFonts w:ascii="Tahoma" w:hAnsi="Tahoma" w:cs="Tahoma"/>
                      <w:b/>
                      <w:bCs/>
                      <w:sz w:val="36"/>
                      <w:szCs w:val="36"/>
                    </w:rPr>
                  </w:pPr>
                  <w:r>
                    <w:rPr>
                      <w:rFonts w:ascii="Tahoma" w:hAnsi="Tahoma" w:cs="Tahoma"/>
                      <w:b/>
                      <w:bCs/>
                      <w:sz w:val="36"/>
                      <w:szCs w:val="36"/>
                    </w:rPr>
                    <w:t>The N.Z. Curriculum</w:t>
                  </w:r>
                </w:p>
              </w:txbxContent>
            </v:textbox>
          </v:shape>
        </w:pict>
      </w:r>
      <w:r w:rsidRPr="00861F1B">
        <w:pict>
          <v:line id="_x0000_s1118" style="position:absolute;flip:x;z-index:251688960;mso-wrap-distance-left:2.88pt;mso-wrap-distance-top:2.88pt;mso-wrap-distance-right:2.88pt;mso-wrap-distance-bottom:2.88pt" from="113.2pt,83.55pt" to="2in,94.05pt" strokecolor="black [0]" o:cliptowrap="t">
            <v:stroke endarrow="block">
              <o:left v:ext="view" color="black [0]"/>
              <o:top v:ext="view" color="black [0]"/>
              <o:right v:ext="view" color="black [0]"/>
              <o:bottom v:ext="view" color="black [0]"/>
              <o:column v:ext="view" color="black [0]"/>
            </v:stroke>
            <v:shadow color="#ccc"/>
            <v:path insetpenok="f"/>
          </v:line>
        </w:pict>
      </w:r>
      <w:r w:rsidRPr="00861F1B">
        <w:pict>
          <v:line id="_x0000_s1117" style="position:absolute;flip:x;z-index:251687936;mso-wrap-distance-left:2.88pt;mso-wrap-distance-top:2.88pt;mso-wrap-distance-right:2.88pt;mso-wrap-distance-bottom:2.88pt" from="104.2pt,250.05pt" to="144.7pt,250.05pt" strokecolor="black [0]" o:cliptowrap="t">
            <v:stroke startarrow="block" endarrow="block">
              <o:left v:ext="view" color="black [0]"/>
              <o:top v:ext="view" color="black [0]"/>
              <o:right v:ext="view" color="black [0]"/>
              <o:bottom v:ext="view" color="black [0]"/>
              <o:column v:ext="view" color="black [0]"/>
            </v:stroke>
            <v:shadow color="#ccc"/>
            <v:path insetpenok="f"/>
          </v:line>
        </w:pict>
      </w:r>
      <w:r w:rsidRPr="00861F1B">
        <w:pict>
          <v:shape id="_x0000_s1096" type="#_x0000_t202" style="position:absolute;margin-left:-12.8pt;margin-top:143.55pt;width:117pt;height:207pt;z-index:251666432;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next-textbox:#_x0000_s1096;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 xml:space="preserve">Learning  </w:t>
                  </w:r>
                </w:p>
                <w:p w:rsidR="00DC7B55" w:rsidRDefault="00DC7B55" w:rsidP="00DC7B55">
                  <w:pPr>
                    <w:widowControl w:val="0"/>
                    <w:jc w:val="center"/>
                    <w:rPr>
                      <w:rFonts w:ascii="Tahoma" w:hAnsi="Tahoma" w:cs="Tahoma"/>
                      <w:sz w:val="28"/>
                      <w:szCs w:val="28"/>
                    </w:rPr>
                  </w:pPr>
                  <w:r>
                    <w:rPr>
                      <w:rFonts w:ascii="Tahoma" w:hAnsi="Tahoma" w:cs="Tahoma"/>
                      <w:sz w:val="28"/>
                      <w:szCs w:val="28"/>
                    </w:rPr>
                    <w:t>Opportunities and Local Events</w:t>
                  </w:r>
                </w:p>
                <w:p w:rsidR="00DC7B55" w:rsidRDefault="00DC7B55" w:rsidP="00DC7B55">
                  <w:pPr>
                    <w:widowControl w:val="0"/>
                    <w:rPr>
                      <w:rFonts w:ascii="Tahoma" w:hAnsi="Tahoma" w:cs="Tahoma"/>
                      <w:sz w:val="28"/>
                      <w:szCs w:val="28"/>
                    </w:rPr>
                  </w:pPr>
                  <w:r>
                    <w:rPr>
                      <w:rFonts w:ascii="Tahoma" w:hAnsi="Tahoma" w:cs="Tahoma"/>
                      <w:sz w:val="28"/>
                      <w:szCs w:val="28"/>
                    </w:rPr>
                    <w:t> </w:t>
                  </w:r>
                </w:p>
                <w:p w:rsidR="00DC7B55" w:rsidRDefault="00DC7B55" w:rsidP="00DC7B55">
                  <w:pPr>
                    <w:widowControl w:val="0"/>
                    <w:rPr>
                      <w:rFonts w:ascii="Tahoma" w:hAnsi="Tahoma" w:cs="Tahoma"/>
                      <w:sz w:val="28"/>
                      <w:szCs w:val="28"/>
                    </w:rPr>
                  </w:pPr>
                  <w:r>
                    <w:rPr>
                      <w:rFonts w:ascii="Tahoma" w:hAnsi="Tahoma" w:cs="Tahoma"/>
                      <w:sz w:val="28"/>
                      <w:szCs w:val="28"/>
                    </w:rPr>
                    <w:t xml:space="preserve">* Information &amp; </w:t>
                  </w:r>
                </w:p>
                <w:p w:rsidR="00DC7B55" w:rsidRDefault="00DC7B55" w:rsidP="00DC7B55">
                  <w:pPr>
                    <w:widowControl w:val="0"/>
                    <w:rPr>
                      <w:rFonts w:ascii="Tahoma" w:hAnsi="Tahoma" w:cs="Tahoma"/>
                      <w:sz w:val="28"/>
                      <w:szCs w:val="28"/>
                    </w:rPr>
                  </w:pPr>
                  <w:r>
                    <w:rPr>
                      <w:rFonts w:ascii="Tahoma" w:hAnsi="Tahoma" w:cs="Tahoma"/>
                      <w:sz w:val="28"/>
                      <w:szCs w:val="28"/>
                    </w:rPr>
                    <w:t xml:space="preserve">   Communication</w:t>
                  </w:r>
                </w:p>
                <w:p w:rsidR="00DC7B55" w:rsidRDefault="00DC7B55" w:rsidP="00DC7B55">
                  <w:pPr>
                    <w:widowControl w:val="0"/>
                    <w:rPr>
                      <w:rFonts w:ascii="Tahoma" w:hAnsi="Tahoma" w:cs="Tahoma"/>
                      <w:sz w:val="28"/>
                      <w:szCs w:val="28"/>
                    </w:rPr>
                  </w:pPr>
                  <w:r>
                    <w:rPr>
                      <w:rFonts w:ascii="Tahoma" w:hAnsi="Tahoma" w:cs="Tahoma"/>
                      <w:sz w:val="28"/>
                      <w:szCs w:val="28"/>
                    </w:rPr>
                    <w:t xml:space="preserve">   Technology</w:t>
                  </w:r>
                </w:p>
                <w:p w:rsidR="00DC7B55" w:rsidRDefault="00DC7B55" w:rsidP="00DC7B55">
                  <w:pPr>
                    <w:widowControl w:val="0"/>
                    <w:rPr>
                      <w:rFonts w:ascii="Tahoma" w:hAnsi="Tahoma" w:cs="Tahoma"/>
                      <w:sz w:val="28"/>
                      <w:szCs w:val="28"/>
                    </w:rPr>
                  </w:pPr>
                  <w:r>
                    <w:rPr>
                      <w:rFonts w:ascii="Tahoma" w:hAnsi="Tahoma" w:cs="Tahoma"/>
                      <w:sz w:val="28"/>
                      <w:szCs w:val="28"/>
                    </w:rPr>
                    <w:t>* Education For</w:t>
                  </w:r>
                </w:p>
                <w:p w:rsidR="00DC7B55" w:rsidRDefault="00DC7B55" w:rsidP="00DC7B55">
                  <w:pPr>
                    <w:widowControl w:val="0"/>
                    <w:rPr>
                      <w:rFonts w:ascii="Tahoma" w:hAnsi="Tahoma" w:cs="Tahoma"/>
                      <w:sz w:val="28"/>
                      <w:szCs w:val="28"/>
                    </w:rPr>
                  </w:pPr>
                  <w:r>
                    <w:rPr>
                      <w:rFonts w:ascii="Tahoma" w:hAnsi="Tahoma" w:cs="Tahoma"/>
                      <w:sz w:val="28"/>
                      <w:szCs w:val="28"/>
                    </w:rPr>
                    <w:t xml:space="preserve">   Sustainability </w:t>
                  </w:r>
                </w:p>
                <w:p w:rsidR="00DC7B55" w:rsidRDefault="00DC7B55" w:rsidP="00DC7B55">
                  <w:pPr>
                    <w:widowControl w:val="0"/>
                    <w:rPr>
                      <w:rFonts w:ascii="Tahoma" w:hAnsi="Tahoma" w:cs="Tahoma"/>
                      <w:sz w:val="28"/>
                      <w:szCs w:val="28"/>
                    </w:rPr>
                  </w:pPr>
                  <w:r>
                    <w:rPr>
                      <w:rFonts w:ascii="Tahoma" w:hAnsi="Tahoma" w:cs="Tahoma"/>
                      <w:sz w:val="28"/>
                      <w:szCs w:val="28"/>
                    </w:rPr>
                    <w:t>* Health Choices</w:t>
                  </w:r>
                </w:p>
                <w:p w:rsidR="00DC7B55" w:rsidRDefault="00DC7B55" w:rsidP="00DC7B55">
                  <w:pPr>
                    <w:widowControl w:val="0"/>
                    <w:rPr>
                      <w:rFonts w:ascii="Tahoma" w:hAnsi="Tahoma" w:cs="Tahoma"/>
                      <w:sz w:val="28"/>
                      <w:szCs w:val="28"/>
                    </w:rPr>
                  </w:pPr>
                  <w:r>
                    <w:rPr>
                      <w:rFonts w:ascii="Tahoma" w:hAnsi="Tahoma" w:cs="Tahoma"/>
                      <w:sz w:val="28"/>
                      <w:szCs w:val="28"/>
                    </w:rPr>
                    <w:t>* Library Hub</w:t>
                  </w:r>
                </w:p>
              </w:txbxContent>
            </v:textbox>
          </v:shape>
        </w:pict>
      </w:r>
      <w:r w:rsidRPr="00861F1B">
        <w:pict>
          <v:shape id="_x0000_s1095" type="#_x0000_t202" style="position:absolute;margin-left:-12.8pt;margin-top:74.25pt;width:126pt;height:36pt;z-index:251665408;mso-wrap-distance-left:2.88pt;mso-wrap-distance-top:2.88pt;mso-wrap-distance-right:2.88pt;mso-wrap-distance-bottom:2.88pt" filled="f" strokecolor="black [0]" strokeweight="1pt" o:cliptowrap="t">
            <v:stroke>
              <o:left v:ext="view" color="black [0]"/>
              <o:top v:ext="view" color="black [0]"/>
              <o:right v:ext="view" color="black [0]"/>
              <o:bottom v:ext="view" color="black [0]"/>
              <o:column v:ext="view" color="black [0]"/>
            </v:stroke>
            <v:shadow color="#ccc"/>
            <v:path insetpenok="f"/>
            <v:textbox style="mso-next-textbox:#_x0000_s1095;mso-column-margin:5.76pt" inset="2.88pt,2.88pt,2.88pt,2.88pt">
              <w:txbxContent>
                <w:p w:rsidR="00DC7B55" w:rsidRDefault="00DC7B55" w:rsidP="00DC7B55">
                  <w:pPr>
                    <w:widowControl w:val="0"/>
                    <w:jc w:val="center"/>
                    <w:rPr>
                      <w:rFonts w:ascii="Tahoma" w:hAnsi="Tahoma" w:cs="Tahoma"/>
                      <w:sz w:val="28"/>
                      <w:szCs w:val="28"/>
                    </w:rPr>
                  </w:pPr>
                  <w:r>
                    <w:rPr>
                      <w:rFonts w:ascii="Tahoma" w:hAnsi="Tahoma" w:cs="Tahoma"/>
                      <w:sz w:val="28"/>
                      <w:szCs w:val="28"/>
                    </w:rPr>
                    <w:t xml:space="preserve">Apiti Local Goals </w:t>
                  </w:r>
                </w:p>
              </w:txbxContent>
            </v:textbox>
          </v:shape>
        </w:pict>
      </w:r>
    </w:p>
    <w:sectPr w:rsidR="00986019" w:rsidRPr="00B71E0E" w:rsidSect="00BE183A">
      <w:pgSz w:w="15840" w:h="12240" w:orient="landscape"/>
      <w:pgMar w:top="720" w:right="720" w:bottom="720" w:left="720" w:header="227"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73A" w:rsidRDefault="0088773A" w:rsidP="000C6258">
      <w:r>
        <w:separator/>
      </w:r>
    </w:p>
  </w:endnote>
  <w:endnote w:type="continuationSeparator" w:id="0">
    <w:p w:rsidR="0088773A" w:rsidRDefault="0088773A" w:rsidP="000C62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Univers 57 Condensed">
    <w:altName w:val="Arial Narro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39708"/>
      <w:docPartObj>
        <w:docPartGallery w:val="Page Numbers (Bottom of Page)"/>
        <w:docPartUnique/>
      </w:docPartObj>
    </w:sdtPr>
    <w:sdtContent>
      <w:p w:rsidR="000C6258" w:rsidRDefault="000C6258">
        <w:pPr>
          <w:pStyle w:val="Footer"/>
          <w:jc w:val="right"/>
        </w:pPr>
      </w:p>
      <w:p w:rsidR="000C6258" w:rsidRDefault="00861F1B">
        <w:pPr>
          <w:pStyle w:val="Footer"/>
          <w:jc w:val="right"/>
        </w:pPr>
        <w:fldSimple w:instr=" PAGE   \* MERGEFORMAT ">
          <w:r w:rsidR="001C4E55">
            <w:rPr>
              <w:noProof/>
            </w:rPr>
            <w:t>11</w:t>
          </w:r>
        </w:fldSimple>
      </w:p>
    </w:sdtContent>
  </w:sdt>
  <w:p w:rsidR="000C6258" w:rsidRDefault="000C62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73A" w:rsidRDefault="0088773A" w:rsidP="000C6258">
      <w:r>
        <w:separator/>
      </w:r>
    </w:p>
  </w:footnote>
  <w:footnote w:type="continuationSeparator" w:id="0">
    <w:p w:rsidR="0088773A" w:rsidRDefault="0088773A" w:rsidP="000C62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1FD2"/>
    <w:multiLevelType w:val="hybridMultilevel"/>
    <w:tmpl w:val="FD7AEC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0C40D5F"/>
    <w:multiLevelType w:val="hybridMultilevel"/>
    <w:tmpl w:val="9F9A8390"/>
    <w:lvl w:ilvl="0" w:tplc="78746788">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FF7A3E"/>
    <w:multiLevelType w:val="hybridMultilevel"/>
    <w:tmpl w:val="14EC21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79644C"/>
    <w:multiLevelType w:val="hybridMultilevel"/>
    <w:tmpl w:val="0F9A0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A84FB3"/>
    <w:multiLevelType w:val="hybridMultilevel"/>
    <w:tmpl w:val="9A60C2C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7BD62B3"/>
    <w:multiLevelType w:val="hybridMultilevel"/>
    <w:tmpl w:val="7F427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667031"/>
    <w:multiLevelType w:val="hybridMultilevel"/>
    <w:tmpl w:val="6486D0CE"/>
    <w:lvl w:ilvl="0" w:tplc="0D7C956C">
      <w:start w:val="1"/>
      <w:numFmt w:val="decimal"/>
      <w:lvlText w:val="%1"/>
      <w:lvlJc w:val="left"/>
      <w:pPr>
        <w:tabs>
          <w:tab w:val="num" w:pos="540"/>
        </w:tabs>
        <w:ind w:left="5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C0D670E"/>
    <w:multiLevelType w:val="hybridMultilevel"/>
    <w:tmpl w:val="3E90750C"/>
    <w:lvl w:ilvl="0" w:tplc="334AE4EE">
      <w:numFmt w:val="bullet"/>
      <w:lvlText w:val="-"/>
      <w:lvlJc w:val="left"/>
      <w:pPr>
        <w:ind w:left="720" w:hanging="360"/>
      </w:pPr>
      <w:rPr>
        <w:rFonts w:ascii="Univers 57 Condensed" w:eastAsia="Cambria" w:hAnsi="Univers 57 Condensed"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49563B"/>
    <w:multiLevelType w:val="hybridMultilevel"/>
    <w:tmpl w:val="E0D83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BB01FE"/>
    <w:multiLevelType w:val="hybridMultilevel"/>
    <w:tmpl w:val="3026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E23CD2"/>
    <w:multiLevelType w:val="hybridMultilevel"/>
    <w:tmpl w:val="1AF46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161948"/>
    <w:multiLevelType w:val="hybridMultilevel"/>
    <w:tmpl w:val="D6702942"/>
    <w:lvl w:ilvl="0" w:tplc="0FDCEC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0F39CB"/>
    <w:multiLevelType w:val="hybridMultilevel"/>
    <w:tmpl w:val="E3CED4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70F31D7"/>
    <w:multiLevelType w:val="hybridMultilevel"/>
    <w:tmpl w:val="848691C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nsid w:val="2EEF54B9"/>
    <w:multiLevelType w:val="hybridMultilevel"/>
    <w:tmpl w:val="E564C4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FAE5476"/>
    <w:multiLevelType w:val="hybridMultilevel"/>
    <w:tmpl w:val="D14A8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963ADA"/>
    <w:multiLevelType w:val="hybridMultilevel"/>
    <w:tmpl w:val="11AEBC66"/>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7">
    <w:nsid w:val="400E2678"/>
    <w:multiLevelType w:val="hybridMultilevel"/>
    <w:tmpl w:val="D6B8E9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499A5A7F"/>
    <w:multiLevelType w:val="hybridMultilevel"/>
    <w:tmpl w:val="3974A306"/>
    <w:lvl w:ilvl="0" w:tplc="08090001">
      <w:start w:val="1"/>
      <w:numFmt w:val="bullet"/>
      <w:lvlText w:val=""/>
      <w:lvlJc w:val="left"/>
      <w:pPr>
        <w:tabs>
          <w:tab w:val="num" w:pos="720"/>
        </w:tabs>
        <w:ind w:left="720" w:hanging="360"/>
      </w:pPr>
      <w:rPr>
        <w:rFonts w:ascii="Symbol" w:hAnsi="Symbol" w:hint="default"/>
      </w:rPr>
    </w:lvl>
    <w:lvl w:ilvl="1" w:tplc="D56C522E">
      <w:numFmt w:val="bullet"/>
      <w:lvlText w:val="-"/>
      <w:lvlJc w:val="left"/>
      <w:pPr>
        <w:tabs>
          <w:tab w:val="num" w:pos="1440"/>
        </w:tabs>
        <w:ind w:left="1440" w:hanging="360"/>
      </w:pPr>
      <w:rPr>
        <w:rFonts w:ascii="Comic Sans MS" w:eastAsia="Times New Roman" w:hAnsi="Comic Sans MS"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B554013"/>
    <w:multiLevelType w:val="hybridMultilevel"/>
    <w:tmpl w:val="FE0490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B9E29C2"/>
    <w:multiLevelType w:val="hybridMultilevel"/>
    <w:tmpl w:val="7DEE7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732028"/>
    <w:multiLevelType w:val="hybridMultilevel"/>
    <w:tmpl w:val="40042476"/>
    <w:lvl w:ilvl="0" w:tplc="5FD6F972">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0E94517"/>
    <w:multiLevelType w:val="hybridMultilevel"/>
    <w:tmpl w:val="A1FCE6B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2177233"/>
    <w:multiLevelType w:val="hybridMultilevel"/>
    <w:tmpl w:val="97B09EA0"/>
    <w:lvl w:ilvl="0" w:tplc="1409000F">
      <w:start w:val="1"/>
      <w:numFmt w:val="decimal"/>
      <w:lvlText w:val="%1."/>
      <w:lvlJc w:val="left"/>
      <w:pPr>
        <w:tabs>
          <w:tab w:val="num" w:pos="720"/>
        </w:tabs>
        <w:ind w:left="720" w:hanging="360"/>
      </w:p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4">
    <w:nsid w:val="5307033D"/>
    <w:multiLevelType w:val="hybridMultilevel"/>
    <w:tmpl w:val="CA0CE7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B923363"/>
    <w:multiLevelType w:val="hybridMultilevel"/>
    <w:tmpl w:val="49862E4A"/>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nsid w:val="611243BF"/>
    <w:multiLevelType w:val="hybridMultilevel"/>
    <w:tmpl w:val="5802D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0C3522"/>
    <w:multiLevelType w:val="hybridMultilevel"/>
    <w:tmpl w:val="598816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3666CEC"/>
    <w:multiLevelType w:val="hybridMultilevel"/>
    <w:tmpl w:val="E72C18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4176735"/>
    <w:multiLevelType w:val="hybridMultilevel"/>
    <w:tmpl w:val="4940B00E"/>
    <w:lvl w:ilvl="0" w:tplc="BF6876FE">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3"/>
  </w:num>
  <w:num w:numId="3">
    <w:abstractNumId w:val="27"/>
  </w:num>
  <w:num w:numId="4">
    <w:abstractNumId w:val="3"/>
  </w:num>
  <w:num w:numId="5">
    <w:abstractNumId w:val="10"/>
  </w:num>
  <w:num w:numId="6">
    <w:abstractNumId w:val="1"/>
  </w:num>
  <w:num w:numId="7">
    <w:abstractNumId w:val="15"/>
  </w:num>
  <w:num w:numId="8">
    <w:abstractNumId w:val="18"/>
  </w:num>
  <w:num w:numId="9">
    <w:abstractNumId w:val="19"/>
  </w:num>
  <w:num w:numId="10">
    <w:abstractNumId w:val="17"/>
  </w:num>
  <w:num w:numId="11">
    <w:abstractNumId w:val="0"/>
  </w:num>
  <w:num w:numId="12">
    <w:abstractNumId w:val="12"/>
  </w:num>
  <w:num w:numId="13">
    <w:abstractNumId w:val="24"/>
  </w:num>
  <w:num w:numId="14">
    <w:abstractNumId w:val="25"/>
  </w:num>
  <w:num w:numId="15">
    <w:abstractNumId w:val="16"/>
  </w:num>
  <w:num w:numId="16">
    <w:abstractNumId w:val="4"/>
  </w:num>
  <w:num w:numId="17">
    <w:abstractNumId w:val="14"/>
  </w:num>
  <w:num w:numId="18">
    <w:abstractNumId w:val="22"/>
  </w:num>
  <w:num w:numId="19">
    <w:abstractNumId w:val="28"/>
  </w:num>
  <w:num w:numId="20">
    <w:abstractNumId w:val="7"/>
  </w:num>
  <w:num w:numId="21">
    <w:abstractNumId w:val="13"/>
  </w:num>
  <w:num w:numId="22">
    <w:abstractNumId w:val="20"/>
  </w:num>
  <w:num w:numId="23">
    <w:abstractNumId w:val="9"/>
  </w:num>
  <w:num w:numId="24">
    <w:abstractNumId w:val="26"/>
  </w:num>
  <w:num w:numId="25">
    <w:abstractNumId w:val="2"/>
  </w:num>
  <w:num w:numId="26">
    <w:abstractNumId w:val="29"/>
  </w:num>
  <w:num w:numId="27">
    <w:abstractNumId w:val="8"/>
  </w:num>
  <w:num w:numId="28">
    <w:abstractNumId w:val="5"/>
  </w:num>
  <w:num w:numId="29">
    <w:abstractNumId w:val="11"/>
  </w:num>
  <w:num w:numId="30">
    <w:abstractNumId w:val="2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C04E3"/>
    <w:rsid w:val="00005D7E"/>
    <w:rsid w:val="00021F5A"/>
    <w:rsid w:val="00034F77"/>
    <w:rsid w:val="00044B34"/>
    <w:rsid w:val="0004700F"/>
    <w:rsid w:val="00056290"/>
    <w:rsid w:val="00056606"/>
    <w:rsid w:val="00064969"/>
    <w:rsid w:val="00066981"/>
    <w:rsid w:val="000A5E28"/>
    <w:rsid w:val="000B4C39"/>
    <w:rsid w:val="000C6258"/>
    <w:rsid w:val="000C68C6"/>
    <w:rsid w:val="000D119B"/>
    <w:rsid w:val="000D4D8F"/>
    <w:rsid w:val="000E5436"/>
    <w:rsid w:val="001072D2"/>
    <w:rsid w:val="001106A5"/>
    <w:rsid w:val="0012518E"/>
    <w:rsid w:val="00151D38"/>
    <w:rsid w:val="00162E4A"/>
    <w:rsid w:val="00164C05"/>
    <w:rsid w:val="001736D0"/>
    <w:rsid w:val="001936C5"/>
    <w:rsid w:val="001C1779"/>
    <w:rsid w:val="001C4E55"/>
    <w:rsid w:val="001F1096"/>
    <w:rsid w:val="001F714B"/>
    <w:rsid w:val="002335BC"/>
    <w:rsid w:val="002B26E4"/>
    <w:rsid w:val="002B6402"/>
    <w:rsid w:val="002B6878"/>
    <w:rsid w:val="002D63CA"/>
    <w:rsid w:val="002E6C8A"/>
    <w:rsid w:val="002F1AFD"/>
    <w:rsid w:val="0030053C"/>
    <w:rsid w:val="003013DF"/>
    <w:rsid w:val="003019D6"/>
    <w:rsid w:val="00343021"/>
    <w:rsid w:val="00361A07"/>
    <w:rsid w:val="003861F1"/>
    <w:rsid w:val="003B0677"/>
    <w:rsid w:val="003B2D5A"/>
    <w:rsid w:val="003C10DF"/>
    <w:rsid w:val="004247AA"/>
    <w:rsid w:val="0043348B"/>
    <w:rsid w:val="00440C13"/>
    <w:rsid w:val="004513BE"/>
    <w:rsid w:val="004624D6"/>
    <w:rsid w:val="004704E0"/>
    <w:rsid w:val="00493A04"/>
    <w:rsid w:val="004A47C8"/>
    <w:rsid w:val="00500AFE"/>
    <w:rsid w:val="00505B84"/>
    <w:rsid w:val="00560685"/>
    <w:rsid w:val="005A3868"/>
    <w:rsid w:val="005C1087"/>
    <w:rsid w:val="005D65C5"/>
    <w:rsid w:val="006154DB"/>
    <w:rsid w:val="00620038"/>
    <w:rsid w:val="00620EAE"/>
    <w:rsid w:val="0062484F"/>
    <w:rsid w:val="00644F05"/>
    <w:rsid w:val="0066508C"/>
    <w:rsid w:val="00694031"/>
    <w:rsid w:val="006C0382"/>
    <w:rsid w:val="006D3D95"/>
    <w:rsid w:val="006E1097"/>
    <w:rsid w:val="006F2822"/>
    <w:rsid w:val="00713332"/>
    <w:rsid w:val="0074437E"/>
    <w:rsid w:val="0075144D"/>
    <w:rsid w:val="00770309"/>
    <w:rsid w:val="00771752"/>
    <w:rsid w:val="00772BC4"/>
    <w:rsid w:val="00786458"/>
    <w:rsid w:val="007A419D"/>
    <w:rsid w:val="007B4C26"/>
    <w:rsid w:val="007B5619"/>
    <w:rsid w:val="007E5459"/>
    <w:rsid w:val="007F3F43"/>
    <w:rsid w:val="00810696"/>
    <w:rsid w:val="00830224"/>
    <w:rsid w:val="00833136"/>
    <w:rsid w:val="00861F1B"/>
    <w:rsid w:val="00865FEC"/>
    <w:rsid w:val="008662D9"/>
    <w:rsid w:val="0088093D"/>
    <w:rsid w:val="0088773A"/>
    <w:rsid w:val="008D0C96"/>
    <w:rsid w:val="008D56C4"/>
    <w:rsid w:val="008E0EB4"/>
    <w:rsid w:val="008F2355"/>
    <w:rsid w:val="00904A4E"/>
    <w:rsid w:val="00922DB4"/>
    <w:rsid w:val="0093557B"/>
    <w:rsid w:val="00941175"/>
    <w:rsid w:val="009508FB"/>
    <w:rsid w:val="00957D73"/>
    <w:rsid w:val="00960D36"/>
    <w:rsid w:val="00974D67"/>
    <w:rsid w:val="00986019"/>
    <w:rsid w:val="0098741C"/>
    <w:rsid w:val="0099095F"/>
    <w:rsid w:val="009A32DC"/>
    <w:rsid w:val="009C76D5"/>
    <w:rsid w:val="009D3775"/>
    <w:rsid w:val="00A12741"/>
    <w:rsid w:val="00A20E72"/>
    <w:rsid w:val="00A45E7E"/>
    <w:rsid w:val="00A5204E"/>
    <w:rsid w:val="00A67E1B"/>
    <w:rsid w:val="00AA7486"/>
    <w:rsid w:val="00AB4E27"/>
    <w:rsid w:val="00AC3046"/>
    <w:rsid w:val="00AC6138"/>
    <w:rsid w:val="00AC76AF"/>
    <w:rsid w:val="00AF732D"/>
    <w:rsid w:val="00B22144"/>
    <w:rsid w:val="00B27251"/>
    <w:rsid w:val="00B51CC8"/>
    <w:rsid w:val="00B71E0E"/>
    <w:rsid w:val="00BA603D"/>
    <w:rsid w:val="00BB6C31"/>
    <w:rsid w:val="00BC7CDD"/>
    <w:rsid w:val="00BE183A"/>
    <w:rsid w:val="00C019FB"/>
    <w:rsid w:val="00C0251A"/>
    <w:rsid w:val="00C04C13"/>
    <w:rsid w:val="00C103AA"/>
    <w:rsid w:val="00C31D06"/>
    <w:rsid w:val="00C523F3"/>
    <w:rsid w:val="00C52F34"/>
    <w:rsid w:val="00C62C09"/>
    <w:rsid w:val="00C67FDF"/>
    <w:rsid w:val="00C751E3"/>
    <w:rsid w:val="00C93B07"/>
    <w:rsid w:val="00CB4B54"/>
    <w:rsid w:val="00CC04E3"/>
    <w:rsid w:val="00D01412"/>
    <w:rsid w:val="00D1646A"/>
    <w:rsid w:val="00D2169A"/>
    <w:rsid w:val="00D52A47"/>
    <w:rsid w:val="00D54ADB"/>
    <w:rsid w:val="00D66CE5"/>
    <w:rsid w:val="00D765B4"/>
    <w:rsid w:val="00D8121F"/>
    <w:rsid w:val="00DA24FB"/>
    <w:rsid w:val="00DA2799"/>
    <w:rsid w:val="00DC7B55"/>
    <w:rsid w:val="00E36CB1"/>
    <w:rsid w:val="00E46E96"/>
    <w:rsid w:val="00E53D95"/>
    <w:rsid w:val="00E80E54"/>
    <w:rsid w:val="00E90957"/>
    <w:rsid w:val="00EB3DA2"/>
    <w:rsid w:val="00EC0CF8"/>
    <w:rsid w:val="00EC69FE"/>
    <w:rsid w:val="00EE2ECE"/>
    <w:rsid w:val="00F11864"/>
    <w:rsid w:val="00F13E22"/>
    <w:rsid w:val="00F203EC"/>
    <w:rsid w:val="00F35465"/>
    <w:rsid w:val="00F3744F"/>
    <w:rsid w:val="00F75C12"/>
    <w:rsid w:val="00F933AB"/>
    <w:rsid w:val="00F96248"/>
    <w:rsid w:val="00FA0E46"/>
    <w:rsid w:val="00FB494C"/>
    <w:rsid w:val="00FD35F8"/>
    <w:rsid w:val="00FD3EB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6386"/>
    <o:shapelayout v:ext="edit">
      <o:idmap v:ext="edit" data="1"/>
      <o:rules v:ext="edit">
        <o:r id="V:Rule3" type="connector" idref="#_x0000_s1275"/>
        <o:r id="V:Rule4" type="connector" idref="#_x0000_s12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4E3"/>
    <w:rPr>
      <w:rFonts w:ascii="Times New Roman" w:eastAsia="Times New Roman" w:hAnsi="Times New Roman"/>
      <w:sz w:val="24"/>
      <w:szCs w:val="24"/>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C12"/>
    <w:rPr>
      <w:rFonts w:ascii="Tahoma" w:hAnsi="Tahoma" w:cs="Tahoma"/>
      <w:sz w:val="16"/>
      <w:szCs w:val="16"/>
    </w:rPr>
  </w:style>
  <w:style w:type="character" w:customStyle="1" w:styleId="BalloonTextChar">
    <w:name w:val="Balloon Text Char"/>
    <w:basedOn w:val="DefaultParagraphFont"/>
    <w:link w:val="BalloonText"/>
    <w:uiPriority w:val="99"/>
    <w:semiHidden/>
    <w:rsid w:val="00F75C12"/>
    <w:rPr>
      <w:rFonts w:ascii="Tahoma" w:eastAsia="Times New Roman" w:hAnsi="Tahoma" w:cs="Tahoma"/>
      <w:sz w:val="16"/>
      <w:szCs w:val="16"/>
      <w:lang w:val="en-NZ" w:eastAsia="en-NZ"/>
    </w:rPr>
  </w:style>
  <w:style w:type="paragraph" w:styleId="ListParagraph">
    <w:name w:val="List Paragraph"/>
    <w:basedOn w:val="Normal"/>
    <w:uiPriority w:val="34"/>
    <w:qFormat/>
    <w:rsid w:val="00AB4E27"/>
    <w:pPr>
      <w:ind w:left="720"/>
      <w:contextualSpacing/>
    </w:pPr>
  </w:style>
  <w:style w:type="paragraph" w:styleId="NoSpacing">
    <w:name w:val="No Spacing"/>
    <w:uiPriority w:val="1"/>
    <w:qFormat/>
    <w:rsid w:val="00AB4E27"/>
    <w:rPr>
      <w:rFonts w:ascii="Times New Roman" w:eastAsia="Times New Roman" w:hAnsi="Times New Roman"/>
      <w:sz w:val="24"/>
      <w:szCs w:val="24"/>
      <w:lang w:val="en-NZ" w:eastAsia="en-NZ"/>
    </w:rPr>
  </w:style>
  <w:style w:type="paragraph" w:customStyle="1" w:styleId="ColorfulList-Accent11">
    <w:name w:val="Colorful List - Accent 11"/>
    <w:basedOn w:val="Normal"/>
    <w:uiPriority w:val="34"/>
    <w:qFormat/>
    <w:rsid w:val="002B6402"/>
    <w:pPr>
      <w:spacing w:after="200"/>
      <w:ind w:left="720"/>
      <w:contextualSpacing/>
    </w:pPr>
    <w:rPr>
      <w:rFonts w:ascii="Cambria" w:eastAsia="Cambria" w:hAnsi="Cambria"/>
      <w:lang w:val="en-US" w:eastAsia="en-US"/>
    </w:rPr>
  </w:style>
  <w:style w:type="paragraph" w:styleId="Header">
    <w:name w:val="header"/>
    <w:basedOn w:val="Normal"/>
    <w:link w:val="HeaderChar"/>
    <w:uiPriority w:val="99"/>
    <w:semiHidden/>
    <w:unhideWhenUsed/>
    <w:rsid w:val="000C6258"/>
    <w:pPr>
      <w:tabs>
        <w:tab w:val="center" w:pos="4680"/>
        <w:tab w:val="right" w:pos="9360"/>
      </w:tabs>
    </w:pPr>
  </w:style>
  <w:style w:type="character" w:customStyle="1" w:styleId="HeaderChar">
    <w:name w:val="Header Char"/>
    <w:basedOn w:val="DefaultParagraphFont"/>
    <w:link w:val="Header"/>
    <w:uiPriority w:val="99"/>
    <w:semiHidden/>
    <w:rsid w:val="000C6258"/>
    <w:rPr>
      <w:rFonts w:ascii="Times New Roman" w:eastAsia="Times New Roman" w:hAnsi="Times New Roman"/>
      <w:sz w:val="24"/>
      <w:szCs w:val="24"/>
      <w:lang w:val="en-NZ" w:eastAsia="en-NZ"/>
    </w:rPr>
  </w:style>
  <w:style w:type="paragraph" w:styleId="Footer">
    <w:name w:val="footer"/>
    <w:basedOn w:val="Normal"/>
    <w:link w:val="FooterChar"/>
    <w:uiPriority w:val="99"/>
    <w:unhideWhenUsed/>
    <w:rsid w:val="000C6258"/>
    <w:pPr>
      <w:tabs>
        <w:tab w:val="center" w:pos="4680"/>
        <w:tab w:val="right" w:pos="9360"/>
      </w:tabs>
    </w:pPr>
  </w:style>
  <w:style w:type="character" w:customStyle="1" w:styleId="FooterChar">
    <w:name w:val="Footer Char"/>
    <w:basedOn w:val="DefaultParagraphFont"/>
    <w:link w:val="Footer"/>
    <w:uiPriority w:val="99"/>
    <w:rsid w:val="000C6258"/>
    <w:rPr>
      <w:rFonts w:ascii="Times New Roman" w:eastAsia="Times New Roman" w:hAnsi="Times New Roman"/>
      <w:sz w:val="24"/>
      <w:szCs w:val="24"/>
      <w:lang w:val="en-NZ" w:eastAsia="en-NZ"/>
    </w:rPr>
  </w:style>
  <w:style w:type="table" w:styleId="TableGrid">
    <w:name w:val="Table Grid"/>
    <w:basedOn w:val="TableNormal"/>
    <w:uiPriority w:val="59"/>
    <w:rsid w:val="003C10DF"/>
    <w:rPr>
      <w:rFonts w:asciiTheme="minorHAnsi" w:eastAsiaTheme="minorEastAsia" w:hAnsiTheme="minorHAnsi" w:cstheme="minorBidi"/>
      <w:sz w:val="24"/>
      <w:szCs w:val="24"/>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44D03-539F-4387-8430-3E04B1DAD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2690</Words>
  <Characters>15339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Colorado</cp:lastModifiedBy>
  <cp:revision>2</cp:revision>
  <cp:lastPrinted>2011-06-20T04:20:00Z</cp:lastPrinted>
  <dcterms:created xsi:type="dcterms:W3CDTF">2011-06-25T08:11:00Z</dcterms:created>
  <dcterms:modified xsi:type="dcterms:W3CDTF">2011-06-25T08:11:00Z</dcterms:modified>
</cp:coreProperties>
</file>